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2EB5" w:rsidRDefault="00A43764" w:rsidP="00282B06">
      <w:pPr>
        <w:jc w:val="center"/>
        <w:rPr>
          <w:sz w:val="24"/>
          <w:lang w:val="en-IN"/>
        </w:rPr>
      </w:pPr>
      <w:r>
        <w:rPr>
          <w:sz w:val="24"/>
          <w:lang w:val="en-IN"/>
        </w:rPr>
        <w:t>Supplementary PIP for FY 2014-1</w:t>
      </w:r>
      <w:r w:rsidR="00282B06" w:rsidRPr="00282B06">
        <w:rPr>
          <w:sz w:val="24"/>
          <w:lang w:val="en-IN"/>
        </w:rPr>
        <w:t>5</w:t>
      </w:r>
    </w:p>
    <w:p w:rsidR="004C36EB" w:rsidRPr="009F3D9C" w:rsidRDefault="004C36EB" w:rsidP="004C36EB">
      <w:pPr>
        <w:pStyle w:val="ListParagraph"/>
        <w:numPr>
          <w:ilvl w:val="0"/>
          <w:numId w:val="1"/>
        </w:numPr>
        <w:jc w:val="both"/>
        <w:rPr>
          <w:b/>
          <w:lang w:val="en-IN"/>
        </w:rPr>
      </w:pPr>
      <w:r w:rsidRPr="009F3D9C">
        <w:rPr>
          <w:b/>
          <w:lang w:val="en-IN"/>
        </w:rPr>
        <w:t xml:space="preserve">Birth Waiting Homes: </w:t>
      </w:r>
      <w:r w:rsidR="00AA3E1E" w:rsidRPr="009F3D9C">
        <w:rPr>
          <w:b/>
          <w:lang w:val="en-IN"/>
        </w:rPr>
        <w:t>A.1.5.8</w:t>
      </w:r>
    </w:p>
    <w:p w:rsidR="00F72F71" w:rsidRDefault="00F72F71" w:rsidP="004340A6">
      <w:pPr>
        <w:pStyle w:val="ListParagraph"/>
        <w:ind w:left="0"/>
        <w:jc w:val="both"/>
        <w:rPr>
          <w:lang w:val="en-IN"/>
        </w:rPr>
      </w:pPr>
    </w:p>
    <w:p w:rsidR="004340A6" w:rsidRDefault="004340A6" w:rsidP="004340A6">
      <w:pPr>
        <w:pStyle w:val="ListParagraph"/>
        <w:ind w:left="0"/>
        <w:jc w:val="both"/>
        <w:rPr>
          <w:lang w:val="en-IN"/>
        </w:rPr>
      </w:pPr>
      <w:r>
        <w:rPr>
          <w:lang w:val="en-IN"/>
        </w:rPr>
        <w:t>Even though MMR cannot be established for a small population like Mizoram, there were</w:t>
      </w:r>
      <w:r w:rsidR="009B36C3">
        <w:rPr>
          <w:lang w:val="en-IN"/>
        </w:rPr>
        <w:t xml:space="preserve"> 13</w:t>
      </w:r>
      <w:r>
        <w:rPr>
          <w:lang w:val="en-IN"/>
        </w:rPr>
        <w:t xml:space="preserve">      Matern</w:t>
      </w:r>
      <w:r w:rsidR="009B36C3">
        <w:rPr>
          <w:lang w:val="en-IN"/>
        </w:rPr>
        <w:t>al</w:t>
      </w:r>
      <w:r w:rsidR="00AA158E">
        <w:rPr>
          <w:lang w:val="en-IN"/>
        </w:rPr>
        <w:t xml:space="preserve"> Deaths between</w:t>
      </w:r>
      <w:r w:rsidR="009B36C3">
        <w:rPr>
          <w:lang w:val="en-IN"/>
        </w:rPr>
        <w:t xml:space="preserve"> April and September 2014</w:t>
      </w:r>
      <w:r w:rsidR="00AA158E">
        <w:rPr>
          <w:lang w:val="en-IN"/>
        </w:rPr>
        <w:t>. It remains</w:t>
      </w:r>
      <w:r>
        <w:rPr>
          <w:lang w:val="en-IN"/>
        </w:rPr>
        <w:t xml:space="preserve"> a major public health problem in the state and it may seem like a small figure but reduction in this indicator is nonetheless   a part of the Millennium Development Goal. These Maternal Deaths occur in the mothers coming from areas where obstetric services are very limited. Causes in Mizoram are Haemorrhage, Sepsis, Obstructed Labour and systemic complications which if detected and referred earlier could have been preventable.</w:t>
      </w:r>
      <w:r w:rsidR="002A13AE">
        <w:rPr>
          <w:lang w:val="en-IN"/>
        </w:rPr>
        <w:t xml:space="preserve"> The geographic distance between mothers and health facilities remain</w:t>
      </w:r>
      <w:r w:rsidR="00AC6F1A">
        <w:rPr>
          <w:lang w:val="en-IN"/>
        </w:rPr>
        <w:t>s</w:t>
      </w:r>
      <w:r w:rsidR="002A13AE">
        <w:rPr>
          <w:lang w:val="en-IN"/>
        </w:rPr>
        <w:t xml:space="preserve"> a </w:t>
      </w:r>
      <w:r w:rsidR="00AC6F1A">
        <w:rPr>
          <w:lang w:val="en-IN"/>
        </w:rPr>
        <w:t>problem in</w:t>
      </w:r>
      <w:r w:rsidR="002A13AE">
        <w:rPr>
          <w:lang w:val="en-IN"/>
        </w:rPr>
        <w:t xml:space="preserve"> accessing timely care</w:t>
      </w:r>
      <w:r w:rsidR="00AC6F1A">
        <w:rPr>
          <w:lang w:val="en-IN"/>
        </w:rPr>
        <w:t xml:space="preserve"> and in such cases a delay is significant</w:t>
      </w:r>
      <w:r w:rsidR="00385CD9">
        <w:rPr>
          <w:lang w:val="en-IN"/>
        </w:rPr>
        <w:t xml:space="preserve"> and often fatal</w:t>
      </w:r>
      <w:r w:rsidR="002A13AE">
        <w:rPr>
          <w:lang w:val="en-IN"/>
        </w:rPr>
        <w:t xml:space="preserve">. </w:t>
      </w:r>
    </w:p>
    <w:p w:rsidR="00385CD9" w:rsidRDefault="00385CD9" w:rsidP="004340A6">
      <w:pPr>
        <w:pStyle w:val="ListParagraph"/>
        <w:ind w:left="0"/>
        <w:jc w:val="both"/>
        <w:rPr>
          <w:lang w:val="en-IN"/>
        </w:rPr>
      </w:pPr>
      <w:r>
        <w:rPr>
          <w:lang w:val="en-IN"/>
        </w:rPr>
        <w:t xml:space="preserve">Taking these into account, it has been proposed to establish Birth Waiting Homes near health facilities with essential obstetric services and allow pregnant women to travel there and wait for the onset of labour. This intervention is new to the State </w:t>
      </w:r>
      <w:r w:rsidR="004C1025">
        <w:rPr>
          <w:lang w:val="en-IN"/>
        </w:rPr>
        <w:t xml:space="preserve">and is done in the belief to reduce home deliveries and to ensure </w:t>
      </w:r>
      <w:r w:rsidR="007C0248">
        <w:rPr>
          <w:lang w:val="en-IN"/>
        </w:rPr>
        <w:t xml:space="preserve">timely intervention </w:t>
      </w:r>
      <w:r w:rsidR="007C77B4">
        <w:rPr>
          <w:lang w:val="en-IN"/>
        </w:rPr>
        <w:t>in life</w:t>
      </w:r>
      <w:r w:rsidR="007C0248">
        <w:rPr>
          <w:lang w:val="en-IN"/>
        </w:rPr>
        <w:t xml:space="preserve"> threatening situations.</w:t>
      </w:r>
      <w:r w:rsidR="004F0AE8">
        <w:rPr>
          <w:lang w:val="en-IN"/>
        </w:rPr>
        <w:t xml:space="preserve"> As it has been approved in the </w:t>
      </w:r>
      <w:proofErr w:type="spellStart"/>
      <w:r w:rsidR="004F0AE8">
        <w:rPr>
          <w:lang w:val="en-IN"/>
        </w:rPr>
        <w:t>RoP</w:t>
      </w:r>
      <w:proofErr w:type="spellEnd"/>
      <w:r w:rsidR="004F0AE8">
        <w:rPr>
          <w:lang w:val="en-IN"/>
        </w:rPr>
        <w:t xml:space="preserve"> for transportation of women from access compromised areas, protocol to transport these women </w:t>
      </w:r>
      <w:r w:rsidR="003C58E1">
        <w:rPr>
          <w:lang w:val="en-IN"/>
        </w:rPr>
        <w:t xml:space="preserve">and communication with the Health Facility shall be done by the concerned Health Worker and ASHA. </w:t>
      </w:r>
    </w:p>
    <w:p w:rsidR="00E96AFE" w:rsidRDefault="00E96AFE" w:rsidP="004340A6">
      <w:pPr>
        <w:pStyle w:val="ListParagraph"/>
        <w:ind w:left="0"/>
        <w:jc w:val="both"/>
        <w:rPr>
          <w:lang w:val="en-IN"/>
        </w:rPr>
      </w:pPr>
      <w:r>
        <w:rPr>
          <w:lang w:val="en-IN"/>
        </w:rPr>
        <w:t>The Birth Waiting Homes are planned to provide food for the mothers in order to reduce expenses. As food is already provided in the Health Facility where Waiting Homes are constructed, the expectant mothers may be included</w:t>
      </w:r>
      <w:r w:rsidR="00D76EB2">
        <w:rPr>
          <w:lang w:val="en-IN"/>
        </w:rPr>
        <w:t>.</w:t>
      </w:r>
    </w:p>
    <w:p w:rsidR="0037580F" w:rsidRDefault="0037580F" w:rsidP="004340A6">
      <w:pPr>
        <w:pStyle w:val="ListParagraph"/>
        <w:ind w:left="0"/>
        <w:jc w:val="both"/>
        <w:rPr>
          <w:lang w:val="en-IN"/>
        </w:rPr>
      </w:pPr>
    </w:p>
    <w:p w:rsidR="00D76EB2" w:rsidRDefault="00D76EB2" w:rsidP="004340A6">
      <w:pPr>
        <w:pStyle w:val="ListParagraph"/>
        <w:ind w:left="0"/>
        <w:jc w:val="both"/>
        <w:rPr>
          <w:lang w:val="en-IN"/>
        </w:rPr>
      </w:pPr>
    </w:p>
    <w:p w:rsidR="004A77A8" w:rsidRDefault="004A77A8" w:rsidP="004340A6">
      <w:pPr>
        <w:pStyle w:val="ListParagraph"/>
        <w:ind w:left="0"/>
        <w:jc w:val="both"/>
        <w:rPr>
          <w:lang w:val="en-IN"/>
        </w:rPr>
      </w:pPr>
      <w:r>
        <w:rPr>
          <w:lang w:val="en-IN"/>
        </w:rPr>
        <w:t>Estimated Cost for construction (in the 4 HPDs):</w:t>
      </w:r>
    </w:p>
    <w:p w:rsidR="00DE0E56" w:rsidRDefault="004A77A8" w:rsidP="00DE0E56">
      <w:pPr>
        <w:pStyle w:val="ListParagraph"/>
        <w:numPr>
          <w:ilvl w:val="0"/>
          <w:numId w:val="3"/>
        </w:numPr>
        <w:jc w:val="both"/>
        <w:rPr>
          <w:lang w:val="en-IN"/>
        </w:rPr>
      </w:pPr>
      <w:r>
        <w:rPr>
          <w:lang w:val="en-IN"/>
        </w:rPr>
        <w:t xml:space="preserve">5 bedded for 6 such homes </w:t>
      </w:r>
    </w:p>
    <w:p w:rsidR="00DE0E56" w:rsidRDefault="00DE0E56" w:rsidP="00DE0E56">
      <w:pPr>
        <w:pStyle w:val="ListParagraph"/>
        <w:numPr>
          <w:ilvl w:val="0"/>
          <w:numId w:val="4"/>
        </w:numPr>
        <w:jc w:val="both"/>
        <w:rPr>
          <w:lang w:val="en-IN"/>
        </w:rPr>
      </w:pPr>
      <w:r>
        <w:rPr>
          <w:lang w:val="en-IN"/>
        </w:rPr>
        <w:t xml:space="preserve">Estimated cost for mothers in 5 bedded homes – </w:t>
      </w:r>
      <w:proofErr w:type="spellStart"/>
      <w:r>
        <w:rPr>
          <w:lang w:val="en-IN"/>
        </w:rPr>
        <w:t>Rs</w:t>
      </w:r>
      <w:proofErr w:type="spellEnd"/>
      <w:r>
        <w:rPr>
          <w:lang w:val="en-IN"/>
        </w:rPr>
        <w:t xml:space="preserve"> 300 (food) X 400 (mother and ASHA) X 7 days = </w:t>
      </w:r>
      <w:proofErr w:type="spellStart"/>
      <w:r>
        <w:rPr>
          <w:lang w:val="en-IN"/>
        </w:rPr>
        <w:t>Rs</w:t>
      </w:r>
      <w:proofErr w:type="spellEnd"/>
      <w:r>
        <w:rPr>
          <w:lang w:val="en-IN"/>
        </w:rPr>
        <w:t xml:space="preserve"> 840000/-</w:t>
      </w:r>
    </w:p>
    <w:p w:rsidR="004A77A8" w:rsidRDefault="004A77A8" w:rsidP="00DE0E56">
      <w:pPr>
        <w:pStyle w:val="ListParagraph"/>
        <w:numPr>
          <w:ilvl w:val="0"/>
          <w:numId w:val="4"/>
        </w:numPr>
        <w:jc w:val="both"/>
        <w:rPr>
          <w:lang w:val="en-IN"/>
        </w:rPr>
      </w:pPr>
      <w:r>
        <w:rPr>
          <w:lang w:val="en-IN"/>
        </w:rPr>
        <w:t>10 lakhs per home</w:t>
      </w:r>
      <w:r w:rsidR="005D5742">
        <w:rPr>
          <w:lang w:val="en-IN"/>
        </w:rPr>
        <w:t xml:space="preserve"> = </w:t>
      </w:r>
      <w:proofErr w:type="spellStart"/>
      <w:r w:rsidR="005D5742">
        <w:rPr>
          <w:lang w:val="en-IN"/>
        </w:rPr>
        <w:t>Rs</w:t>
      </w:r>
      <w:proofErr w:type="spellEnd"/>
      <w:r w:rsidR="005D5742">
        <w:rPr>
          <w:lang w:val="en-IN"/>
        </w:rPr>
        <w:t xml:space="preserve"> 60</w:t>
      </w:r>
      <w:r w:rsidR="005651FC">
        <w:rPr>
          <w:lang w:val="en-IN"/>
        </w:rPr>
        <w:t xml:space="preserve">00000 </w:t>
      </w:r>
    </w:p>
    <w:p w:rsidR="00DE0E56" w:rsidRDefault="00DE0E56" w:rsidP="00DE0E56">
      <w:pPr>
        <w:pStyle w:val="ListParagraph"/>
        <w:ind w:left="1080"/>
        <w:jc w:val="both"/>
        <w:rPr>
          <w:lang w:val="en-IN"/>
        </w:rPr>
      </w:pPr>
      <w:r>
        <w:rPr>
          <w:lang w:val="en-IN"/>
        </w:rPr>
        <w:t xml:space="preserve">TOTAL = </w:t>
      </w:r>
      <w:proofErr w:type="spellStart"/>
      <w:r>
        <w:rPr>
          <w:lang w:val="en-IN"/>
        </w:rPr>
        <w:t>Rs</w:t>
      </w:r>
      <w:proofErr w:type="spellEnd"/>
      <w:r>
        <w:rPr>
          <w:lang w:val="en-IN"/>
        </w:rPr>
        <w:t xml:space="preserve">. 6000000 + </w:t>
      </w:r>
      <w:proofErr w:type="spellStart"/>
      <w:r>
        <w:rPr>
          <w:lang w:val="en-IN"/>
        </w:rPr>
        <w:t>Rs</w:t>
      </w:r>
      <w:proofErr w:type="spellEnd"/>
      <w:r>
        <w:rPr>
          <w:lang w:val="en-IN"/>
        </w:rPr>
        <w:t xml:space="preserve">. 840000 = </w:t>
      </w:r>
      <w:proofErr w:type="spellStart"/>
      <w:r>
        <w:rPr>
          <w:lang w:val="en-IN"/>
        </w:rPr>
        <w:t>Rs</w:t>
      </w:r>
      <w:proofErr w:type="spellEnd"/>
      <w:r>
        <w:rPr>
          <w:lang w:val="en-IN"/>
        </w:rPr>
        <w:t>. 68, 40,000/-</w:t>
      </w:r>
    </w:p>
    <w:p w:rsidR="00DE0E56" w:rsidRDefault="00DE0E56" w:rsidP="00DE0E56">
      <w:pPr>
        <w:pStyle w:val="ListParagraph"/>
        <w:ind w:left="1080"/>
        <w:jc w:val="both"/>
        <w:rPr>
          <w:lang w:val="en-IN"/>
        </w:rPr>
      </w:pPr>
    </w:p>
    <w:p w:rsidR="004A77A8" w:rsidRDefault="004A77A8" w:rsidP="00DE0E56">
      <w:pPr>
        <w:pStyle w:val="ListParagraph"/>
        <w:numPr>
          <w:ilvl w:val="0"/>
          <w:numId w:val="3"/>
        </w:numPr>
        <w:jc w:val="both"/>
        <w:rPr>
          <w:lang w:val="en-IN"/>
        </w:rPr>
      </w:pPr>
      <w:r>
        <w:rPr>
          <w:lang w:val="en-IN"/>
        </w:rPr>
        <w:t xml:space="preserve">3 bedded for 2 such homes </w:t>
      </w:r>
      <w:bookmarkStart w:id="0" w:name="_GoBack"/>
      <w:bookmarkEnd w:id="0"/>
    </w:p>
    <w:p w:rsidR="004A77A8" w:rsidRDefault="00DE0E56" w:rsidP="00DE0E56">
      <w:pPr>
        <w:pStyle w:val="ListParagraph"/>
        <w:numPr>
          <w:ilvl w:val="0"/>
          <w:numId w:val="5"/>
        </w:numPr>
        <w:jc w:val="both"/>
        <w:rPr>
          <w:lang w:val="en-IN"/>
        </w:rPr>
      </w:pPr>
      <w:r>
        <w:rPr>
          <w:lang w:val="en-IN"/>
        </w:rPr>
        <w:t>Estimated cost for mothers in 3</w:t>
      </w:r>
      <w:r w:rsidRPr="00171A13">
        <w:rPr>
          <w:lang w:val="en-IN"/>
        </w:rPr>
        <w:t xml:space="preserve"> </w:t>
      </w:r>
      <w:r>
        <w:rPr>
          <w:lang w:val="en-IN"/>
        </w:rPr>
        <w:t xml:space="preserve">bedded homes – </w:t>
      </w:r>
      <w:proofErr w:type="spellStart"/>
      <w:r>
        <w:rPr>
          <w:lang w:val="en-IN"/>
        </w:rPr>
        <w:t>Rs</w:t>
      </w:r>
      <w:proofErr w:type="spellEnd"/>
      <w:r>
        <w:rPr>
          <w:lang w:val="en-IN"/>
        </w:rPr>
        <w:t xml:space="preserve"> 300 (food) X 2</w:t>
      </w:r>
      <w:r w:rsidRPr="00171A13">
        <w:rPr>
          <w:lang w:val="en-IN"/>
        </w:rPr>
        <w:t>00 (mothe</w:t>
      </w:r>
      <w:r>
        <w:rPr>
          <w:lang w:val="en-IN"/>
        </w:rPr>
        <w:t xml:space="preserve">r and ASHA) X 7 days = </w:t>
      </w:r>
      <w:proofErr w:type="spellStart"/>
      <w:r>
        <w:rPr>
          <w:lang w:val="en-IN"/>
        </w:rPr>
        <w:t>Rs</w:t>
      </w:r>
      <w:proofErr w:type="spellEnd"/>
      <w:r>
        <w:rPr>
          <w:lang w:val="en-IN"/>
        </w:rPr>
        <w:t xml:space="preserve"> 420000/-</w:t>
      </w:r>
    </w:p>
    <w:p w:rsidR="00DE0E56" w:rsidRDefault="00DE0E56" w:rsidP="00DE0E56">
      <w:pPr>
        <w:pStyle w:val="ListParagraph"/>
        <w:numPr>
          <w:ilvl w:val="0"/>
          <w:numId w:val="5"/>
        </w:numPr>
        <w:jc w:val="both"/>
        <w:rPr>
          <w:lang w:val="en-IN"/>
        </w:rPr>
      </w:pPr>
      <w:r>
        <w:rPr>
          <w:lang w:val="en-IN"/>
        </w:rPr>
        <w:t xml:space="preserve">8 lakhs per home = </w:t>
      </w:r>
      <w:proofErr w:type="spellStart"/>
      <w:r>
        <w:rPr>
          <w:lang w:val="en-IN"/>
        </w:rPr>
        <w:t>Rs</w:t>
      </w:r>
      <w:proofErr w:type="spellEnd"/>
      <w:r>
        <w:rPr>
          <w:lang w:val="en-IN"/>
        </w:rPr>
        <w:t xml:space="preserve"> 1600000</w:t>
      </w:r>
    </w:p>
    <w:p w:rsidR="00171A13" w:rsidRDefault="00DE0E56" w:rsidP="00DE0E56">
      <w:pPr>
        <w:pStyle w:val="ListParagraph"/>
        <w:ind w:left="1080"/>
        <w:jc w:val="both"/>
        <w:rPr>
          <w:lang w:val="en-IN"/>
        </w:rPr>
      </w:pPr>
      <w:r>
        <w:rPr>
          <w:lang w:val="en-IN"/>
        </w:rPr>
        <w:t xml:space="preserve">TOTAL = </w:t>
      </w:r>
      <w:proofErr w:type="spellStart"/>
      <w:r>
        <w:rPr>
          <w:lang w:val="en-IN"/>
        </w:rPr>
        <w:t>Rs</w:t>
      </w:r>
      <w:proofErr w:type="spellEnd"/>
      <w:r>
        <w:rPr>
          <w:lang w:val="en-IN"/>
        </w:rPr>
        <w:t xml:space="preserve">. 1600000 + 420000 = </w:t>
      </w:r>
      <w:proofErr w:type="spellStart"/>
      <w:r>
        <w:rPr>
          <w:lang w:val="en-IN"/>
        </w:rPr>
        <w:t>Rs</w:t>
      </w:r>
      <w:proofErr w:type="spellEnd"/>
      <w:r>
        <w:rPr>
          <w:lang w:val="en-IN"/>
        </w:rPr>
        <w:t>. 20, 20,000/-</w:t>
      </w:r>
    </w:p>
    <w:p w:rsidR="00B24DB3" w:rsidRDefault="00B24DB3" w:rsidP="004340A6">
      <w:pPr>
        <w:pStyle w:val="ListParagraph"/>
        <w:ind w:left="0"/>
        <w:jc w:val="both"/>
        <w:rPr>
          <w:lang w:val="en-IN"/>
        </w:rPr>
      </w:pPr>
    </w:p>
    <w:p w:rsidR="00B24DB3" w:rsidRDefault="00B24DB3" w:rsidP="004340A6">
      <w:pPr>
        <w:pStyle w:val="ListParagraph"/>
        <w:ind w:left="0"/>
        <w:jc w:val="both"/>
        <w:rPr>
          <w:lang w:val="en-IN"/>
        </w:rPr>
      </w:pPr>
      <w:r>
        <w:rPr>
          <w:lang w:val="en-IN"/>
        </w:rPr>
        <w:t xml:space="preserve">Total Budget for Birth Waiting Home </w:t>
      </w:r>
      <w:r w:rsidR="00DE0E56">
        <w:rPr>
          <w:lang w:val="en-IN"/>
        </w:rPr>
        <w:t>=</w:t>
      </w:r>
      <w:r>
        <w:rPr>
          <w:lang w:val="en-IN"/>
        </w:rPr>
        <w:t xml:space="preserve"> </w:t>
      </w:r>
      <w:proofErr w:type="spellStart"/>
      <w:r>
        <w:rPr>
          <w:lang w:val="en-IN"/>
        </w:rPr>
        <w:t>Rs</w:t>
      </w:r>
      <w:proofErr w:type="spellEnd"/>
      <w:r>
        <w:rPr>
          <w:lang w:val="en-IN"/>
        </w:rPr>
        <w:t>. 6</w:t>
      </w:r>
      <w:r w:rsidR="00DE0E56">
        <w:rPr>
          <w:lang w:val="en-IN"/>
        </w:rPr>
        <w:t>8</w:t>
      </w:r>
      <w:proofErr w:type="gramStart"/>
      <w:r w:rsidR="00DE0E56">
        <w:rPr>
          <w:lang w:val="en-IN"/>
        </w:rPr>
        <w:t>,4</w:t>
      </w:r>
      <w:r>
        <w:rPr>
          <w:lang w:val="en-IN"/>
        </w:rPr>
        <w:t>0</w:t>
      </w:r>
      <w:r w:rsidR="00DE0E56">
        <w:rPr>
          <w:lang w:val="en-IN"/>
        </w:rPr>
        <w:t>,</w:t>
      </w:r>
      <w:r>
        <w:rPr>
          <w:lang w:val="en-IN"/>
        </w:rPr>
        <w:t>000</w:t>
      </w:r>
      <w:proofErr w:type="gramEnd"/>
      <w:r>
        <w:rPr>
          <w:lang w:val="en-IN"/>
        </w:rPr>
        <w:t xml:space="preserve"> + </w:t>
      </w:r>
      <w:proofErr w:type="spellStart"/>
      <w:r>
        <w:rPr>
          <w:lang w:val="en-IN"/>
        </w:rPr>
        <w:t>Rs</w:t>
      </w:r>
      <w:proofErr w:type="spellEnd"/>
      <w:r>
        <w:rPr>
          <w:lang w:val="en-IN"/>
        </w:rPr>
        <w:t xml:space="preserve">. </w:t>
      </w:r>
      <w:r w:rsidR="00DE0E56">
        <w:rPr>
          <w:lang w:val="en-IN"/>
        </w:rPr>
        <w:t xml:space="preserve">20,20,000 </w:t>
      </w:r>
      <w:r>
        <w:rPr>
          <w:lang w:val="en-IN"/>
        </w:rPr>
        <w:t>= 88,60,000/-</w:t>
      </w:r>
    </w:p>
    <w:p w:rsidR="00B24DB3" w:rsidRDefault="00B24DB3" w:rsidP="004340A6">
      <w:pPr>
        <w:pStyle w:val="ListParagraph"/>
        <w:ind w:left="0"/>
        <w:jc w:val="both"/>
        <w:rPr>
          <w:lang w:val="en-IN"/>
        </w:rPr>
      </w:pPr>
      <w:r>
        <w:rPr>
          <w:lang w:val="en-IN"/>
        </w:rPr>
        <w:tab/>
      </w:r>
      <w:r>
        <w:rPr>
          <w:lang w:val="en-IN"/>
        </w:rPr>
        <w:tab/>
      </w:r>
      <w:r>
        <w:rPr>
          <w:lang w:val="en-IN"/>
        </w:rPr>
        <w:tab/>
      </w:r>
      <w:r>
        <w:rPr>
          <w:lang w:val="en-IN"/>
        </w:rPr>
        <w:tab/>
      </w:r>
      <w:r>
        <w:rPr>
          <w:lang w:val="en-IN"/>
        </w:rPr>
        <w:tab/>
        <w:t>(Rupees Eighty Eight Lakhs Sixty Thousand) only</w:t>
      </w:r>
    </w:p>
    <w:p w:rsidR="007A6693" w:rsidRDefault="007A6693" w:rsidP="004340A6">
      <w:pPr>
        <w:pStyle w:val="ListParagraph"/>
        <w:ind w:left="0"/>
        <w:jc w:val="both"/>
        <w:rPr>
          <w:lang w:val="en-IN"/>
        </w:rPr>
      </w:pPr>
    </w:p>
    <w:p w:rsidR="007A6693" w:rsidRDefault="007A6693" w:rsidP="004340A6">
      <w:pPr>
        <w:pStyle w:val="ListParagraph"/>
        <w:ind w:left="0"/>
        <w:jc w:val="both"/>
        <w:rPr>
          <w:lang w:val="en-IN"/>
        </w:rPr>
      </w:pPr>
    </w:p>
    <w:p w:rsidR="007A6693" w:rsidRPr="009F3D9C" w:rsidRDefault="000259AD" w:rsidP="007A6693">
      <w:pPr>
        <w:pStyle w:val="ListParagraph"/>
        <w:numPr>
          <w:ilvl w:val="0"/>
          <w:numId w:val="1"/>
        </w:numPr>
        <w:jc w:val="both"/>
        <w:rPr>
          <w:b/>
          <w:lang w:val="en-IN"/>
        </w:rPr>
      </w:pPr>
      <w:r w:rsidRPr="009F3D9C">
        <w:rPr>
          <w:b/>
          <w:lang w:val="en-IN"/>
        </w:rPr>
        <w:t>ASHA Incentive for referral of SAM cases to NRC: B1.1.3.2.4</w:t>
      </w:r>
    </w:p>
    <w:p w:rsidR="000259AD" w:rsidRDefault="000259AD" w:rsidP="000259AD">
      <w:pPr>
        <w:pStyle w:val="ListParagraph"/>
        <w:ind w:left="360"/>
        <w:jc w:val="both"/>
        <w:rPr>
          <w:lang w:val="en-IN"/>
        </w:rPr>
      </w:pPr>
    </w:p>
    <w:p w:rsidR="000259AD" w:rsidRDefault="000259AD" w:rsidP="000259AD">
      <w:pPr>
        <w:pStyle w:val="ListParagraph"/>
        <w:ind w:left="360"/>
        <w:jc w:val="both"/>
        <w:rPr>
          <w:lang w:val="en-IN"/>
        </w:rPr>
      </w:pPr>
      <w:r>
        <w:rPr>
          <w:lang w:val="en-IN"/>
        </w:rPr>
        <w:t xml:space="preserve">Malnutrition is under-detected both by the mothers as well as the grass-root level workers. Malnutrition </w:t>
      </w:r>
      <w:r w:rsidR="004307B1">
        <w:rPr>
          <w:lang w:val="en-IN"/>
        </w:rPr>
        <w:t>is highest</w:t>
      </w:r>
      <w:r>
        <w:rPr>
          <w:lang w:val="en-IN"/>
        </w:rPr>
        <w:t xml:space="preserve"> in </w:t>
      </w:r>
      <w:proofErr w:type="spellStart"/>
      <w:r>
        <w:rPr>
          <w:lang w:val="en-IN"/>
        </w:rPr>
        <w:t>Saiha</w:t>
      </w:r>
      <w:proofErr w:type="spellEnd"/>
      <w:r>
        <w:rPr>
          <w:lang w:val="en-IN"/>
        </w:rPr>
        <w:t xml:space="preserve"> District in Mizoram, which is a HPD and presently accounts for </w:t>
      </w:r>
      <w:r>
        <w:rPr>
          <w:lang w:val="en-IN"/>
        </w:rPr>
        <w:lastRenderedPageBreak/>
        <w:t xml:space="preserve">the highest IMR in the State. </w:t>
      </w:r>
      <w:r w:rsidR="00711604">
        <w:rPr>
          <w:lang w:val="en-IN"/>
        </w:rPr>
        <w:t>In the IDCF,</w:t>
      </w:r>
      <w:r w:rsidR="00AA158E">
        <w:rPr>
          <w:lang w:val="en-IN"/>
        </w:rPr>
        <w:t xml:space="preserve"> 240</w:t>
      </w:r>
      <w:r w:rsidR="00711604">
        <w:rPr>
          <w:lang w:val="en-IN"/>
        </w:rPr>
        <w:t xml:space="preserve"> malnourished children were detected and referred by ASHAs across the state.</w:t>
      </w:r>
      <w:r w:rsidR="00DD0E3C">
        <w:rPr>
          <w:lang w:val="en-IN"/>
        </w:rPr>
        <w:t xml:space="preserve"> </w:t>
      </w:r>
      <w:r w:rsidR="00711604">
        <w:rPr>
          <w:lang w:val="en-IN"/>
        </w:rPr>
        <w:t xml:space="preserve"> Nutritional Rehabilitation Centre</w:t>
      </w:r>
      <w:r w:rsidR="00CE0F7E">
        <w:rPr>
          <w:lang w:val="en-IN"/>
        </w:rPr>
        <w:t xml:space="preserve"> is not yet created in the State and after situational analysis, </w:t>
      </w:r>
      <w:proofErr w:type="spellStart"/>
      <w:r w:rsidR="00CE0F7E">
        <w:rPr>
          <w:lang w:val="en-IN"/>
        </w:rPr>
        <w:t>Saiha</w:t>
      </w:r>
      <w:proofErr w:type="spellEnd"/>
      <w:r w:rsidR="00CE0F7E">
        <w:rPr>
          <w:lang w:val="en-IN"/>
        </w:rPr>
        <w:t xml:space="preserve"> District has been chosen by the State as a pilot project; and</w:t>
      </w:r>
      <w:r w:rsidR="00711604">
        <w:rPr>
          <w:lang w:val="en-IN"/>
        </w:rPr>
        <w:t xml:space="preserve"> has been approved for </w:t>
      </w:r>
      <w:proofErr w:type="spellStart"/>
      <w:r w:rsidR="00711604">
        <w:rPr>
          <w:lang w:val="en-IN"/>
        </w:rPr>
        <w:t>Saiha</w:t>
      </w:r>
      <w:proofErr w:type="spellEnd"/>
      <w:r w:rsidR="00711604">
        <w:rPr>
          <w:lang w:val="en-IN"/>
        </w:rPr>
        <w:t xml:space="preserve"> in the </w:t>
      </w:r>
      <w:proofErr w:type="spellStart"/>
      <w:r w:rsidR="00711604">
        <w:rPr>
          <w:lang w:val="en-IN"/>
        </w:rPr>
        <w:t>RoP</w:t>
      </w:r>
      <w:proofErr w:type="spellEnd"/>
      <w:r w:rsidR="00711604">
        <w:rPr>
          <w:lang w:val="en-IN"/>
        </w:rPr>
        <w:t xml:space="preserve"> 2014-15. </w:t>
      </w:r>
    </w:p>
    <w:p w:rsidR="00D44373" w:rsidRDefault="00D44373" w:rsidP="000259AD">
      <w:pPr>
        <w:pStyle w:val="ListParagraph"/>
        <w:ind w:left="360"/>
        <w:jc w:val="both"/>
        <w:rPr>
          <w:lang w:val="en-IN"/>
        </w:rPr>
      </w:pPr>
    </w:p>
    <w:p w:rsidR="00D44373" w:rsidRDefault="00D44373" w:rsidP="000259AD">
      <w:pPr>
        <w:pStyle w:val="ListParagraph"/>
        <w:ind w:left="360"/>
        <w:jc w:val="both"/>
        <w:rPr>
          <w:lang w:val="en-IN"/>
        </w:rPr>
      </w:pPr>
    </w:p>
    <w:p w:rsidR="00694E93" w:rsidRDefault="00694E93" w:rsidP="000259AD">
      <w:pPr>
        <w:pStyle w:val="ListParagraph"/>
        <w:ind w:left="360"/>
        <w:jc w:val="both"/>
        <w:rPr>
          <w:lang w:val="en-IN"/>
        </w:rPr>
      </w:pPr>
      <w:r>
        <w:rPr>
          <w:lang w:val="en-IN"/>
        </w:rPr>
        <w:t>Referral to the NRC needs to flow from the community and for that ASHAs are the frontline workers</w:t>
      </w:r>
      <w:r w:rsidR="00CE0F7E">
        <w:rPr>
          <w:lang w:val="en-IN"/>
        </w:rPr>
        <w:t>. For consistent identification and referral, they need to be incentivised. It is proposed as follows:</w:t>
      </w:r>
    </w:p>
    <w:p w:rsidR="000A3A11" w:rsidRDefault="000A3A11" w:rsidP="000259AD">
      <w:pPr>
        <w:pStyle w:val="ListParagraph"/>
        <w:ind w:left="360"/>
        <w:jc w:val="both"/>
        <w:rPr>
          <w:lang w:val="en-IN"/>
        </w:rPr>
      </w:pPr>
    </w:p>
    <w:p w:rsidR="00D44373" w:rsidRDefault="00D44373" w:rsidP="000259AD">
      <w:pPr>
        <w:pStyle w:val="ListParagraph"/>
        <w:ind w:left="360"/>
        <w:jc w:val="both"/>
        <w:rPr>
          <w:lang w:val="en-IN"/>
        </w:rPr>
      </w:pPr>
      <w:r>
        <w:rPr>
          <w:lang w:val="en-IN"/>
        </w:rPr>
        <w:t>Estimated SAM children - 172</w:t>
      </w:r>
    </w:p>
    <w:p w:rsidR="00AA158E" w:rsidRPr="000A3A11" w:rsidRDefault="000A3A11" w:rsidP="000259AD">
      <w:pPr>
        <w:pStyle w:val="ListParagraph"/>
        <w:ind w:left="360"/>
        <w:jc w:val="both"/>
        <w:rPr>
          <w:b/>
          <w:lang w:val="en-IN"/>
        </w:rPr>
      </w:pPr>
      <w:r w:rsidRPr="000A3A11">
        <w:rPr>
          <w:b/>
          <w:lang w:val="en-IN"/>
        </w:rPr>
        <w:t xml:space="preserve">Incentives @ </w:t>
      </w:r>
      <w:proofErr w:type="spellStart"/>
      <w:r w:rsidRPr="000A3A11">
        <w:rPr>
          <w:b/>
          <w:lang w:val="en-IN"/>
        </w:rPr>
        <w:t>Rs</w:t>
      </w:r>
      <w:proofErr w:type="spellEnd"/>
      <w:r w:rsidRPr="000A3A11">
        <w:rPr>
          <w:b/>
          <w:lang w:val="en-IN"/>
        </w:rPr>
        <w:t xml:space="preserve"> 100/- for 138 cases – </w:t>
      </w:r>
      <w:proofErr w:type="spellStart"/>
      <w:r w:rsidRPr="000A3A11">
        <w:rPr>
          <w:b/>
          <w:lang w:val="en-IN"/>
        </w:rPr>
        <w:t>Rs</w:t>
      </w:r>
      <w:proofErr w:type="spellEnd"/>
      <w:r w:rsidRPr="000A3A11">
        <w:rPr>
          <w:b/>
          <w:lang w:val="en-IN"/>
        </w:rPr>
        <w:t xml:space="preserve"> 13800/-</w:t>
      </w:r>
    </w:p>
    <w:p w:rsidR="003C58E1" w:rsidRDefault="003C1300" w:rsidP="00AA158E">
      <w:pPr>
        <w:pStyle w:val="ListParagraph"/>
        <w:ind w:left="0"/>
        <w:jc w:val="both"/>
        <w:rPr>
          <w:lang w:val="en-IN"/>
        </w:rPr>
      </w:pPr>
      <w:r>
        <w:rPr>
          <w:lang w:val="en-IN"/>
        </w:rPr>
        <w:t xml:space="preserve">       </w:t>
      </w:r>
      <w:proofErr w:type="gramStart"/>
      <w:r>
        <w:rPr>
          <w:lang w:val="en-IN"/>
        </w:rPr>
        <w:t>Incentives for 80% cases was</w:t>
      </w:r>
      <w:proofErr w:type="gramEnd"/>
      <w:r>
        <w:rPr>
          <w:lang w:val="en-IN"/>
        </w:rPr>
        <w:t xml:space="preserve"> proposed as it is assumed that all cases may not be detected and referred.</w:t>
      </w:r>
    </w:p>
    <w:p w:rsidR="000A3A11" w:rsidRDefault="000A3A11" w:rsidP="00AA158E">
      <w:pPr>
        <w:pStyle w:val="ListParagraph"/>
        <w:ind w:left="0"/>
        <w:jc w:val="both"/>
        <w:rPr>
          <w:lang w:val="en-IN"/>
        </w:rPr>
      </w:pPr>
    </w:p>
    <w:p w:rsidR="00DE085F" w:rsidRDefault="003C1300" w:rsidP="004340A6">
      <w:pPr>
        <w:pStyle w:val="ListParagraph"/>
        <w:ind w:left="0"/>
        <w:jc w:val="both"/>
        <w:rPr>
          <w:lang w:val="en-IN"/>
        </w:rPr>
      </w:pPr>
      <w:r>
        <w:rPr>
          <w:lang w:val="en-IN"/>
        </w:rPr>
        <w:t xml:space="preserve">For accurate </w:t>
      </w:r>
      <w:r w:rsidR="003A4217">
        <w:rPr>
          <w:lang w:val="en-IN"/>
        </w:rPr>
        <w:t>identification,</w:t>
      </w:r>
      <w:r>
        <w:rPr>
          <w:lang w:val="en-IN"/>
        </w:rPr>
        <w:t xml:space="preserve"> </w:t>
      </w:r>
      <w:r w:rsidR="00474F33">
        <w:rPr>
          <w:lang w:val="en-IN"/>
        </w:rPr>
        <w:t xml:space="preserve">a module shall be designed, based on the Operational Guidelines on Management of Severe Acute Malnutrition in </w:t>
      </w:r>
      <w:proofErr w:type="spellStart"/>
      <w:r w:rsidR="00474F33">
        <w:rPr>
          <w:lang w:val="en-IN"/>
        </w:rPr>
        <w:t>Mizo</w:t>
      </w:r>
      <w:proofErr w:type="spellEnd"/>
      <w:r w:rsidR="00474F33">
        <w:rPr>
          <w:lang w:val="en-IN"/>
        </w:rPr>
        <w:t xml:space="preserve"> language, which will be feasible for the level of ASHAs. Charts</w:t>
      </w:r>
      <w:r w:rsidR="003A0589">
        <w:rPr>
          <w:lang w:val="en-IN"/>
        </w:rPr>
        <w:t xml:space="preserve"> and booklets</w:t>
      </w:r>
      <w:r w:rsidR="00474F33">
        <w:rPr>
          <w:lang w:val="en-IN"/>
        </w:rPr>
        <w:t xml:space="preserve"> are planned and designed for ready referrals. All ASHAs shall be educated on the use of Growth Charts in the MCP Card.</w:t>
      </w:r>
      <w:r w:rsidR="00DE085F">
        <w:rPr>
          <w:lang w:val="en-IN"/>
        </w:rPr>
        <w:t xml:space="preserve"> One day training shall be conducted for ASHAs</w:t>
      </w:r>
    </w:p>
    <w:p w:rsidR="003C1300" w:rsidRDefault="00760968" w:rsidP="004340A6">
      <w:pPr>
        <w:pStyle w:val="ListParagraph"/>
        <w:ind w:left="0"/>
        <w:jc w:val="both"/>
        <w:rPr>
          <w:lang w:val="en-IN"/>
        </w:rPr>
      </w:pPr>
      <w:r>
        <w:rPr>
          <w:lang w:val="en-IN"/>
        </w:rPr>
        <w:t>Paediatricians as</w:t>
      </w:r>
      <w:r w:rsidR="00DE085F">
        <w:rPr>
          <w:lang w:val="en-IN"/>
        </w:rPr>
        <w:t xml:space="preserve"> trainers are identified for the 9 Districts. Training will be conducted at the District level. </w:t>
      </w:r>
    </w:p>
    <w:p w:rsidR="003A0589" w:rsidRDefault="003A0589" w:rsidP="004340A6">
      <w:pPr>
        <w:pStyle w:val="ListParagraph"/>
        <w:ind w:left="0"/>
        <w:jc w:val="both"/>
        <w:rPr>
          <w:lang w:val="en-IN"/>
        </w:rPr>
      </w:pPr>
      <w:r>
        <w:rPr>
          <w:lang w:val="en-IN"/>
        </w:rPr>
        <w:t>Training of ASHAs on SAM shall be included in the training of 4</w:t>
      </w:r>
      <w:r w:rsidRPr="003A0589">
        <w:rPr>
          <w:vertAlign w:val="superscript"/>
          <w:lang w:val="en-IN"/>
        </w:rPr>
        <w:t>th</w:t>
      </w:r>
      <w:r>
        <w:rPr>
          <w:lang w:val="en-IN"/>
        </w:rPr>
        <w:t xml:space="preserve"> Round of Module 6</w:t>
      </w:r>
      <w:r w:rsidRPr="003A0589">
        <w:rPr>
          <w:vertAlign w:val="superscript"/>
          <w:lang w:val="en-IN"/>
        </w:rPr>
        <w:t>th</w:t>
      </w:r>
      <w:r>
        <w:rPr>
          <w:lang w:val="en-IN"/>
        </w:rPr>
        <w:t xml:space="preserve"> &amp; 7</w:t>
      </w:r>
      <w:r w:rsidRPr="003A0589">
        <w:rPr>
          <w:vertAlign w:val="superscript"/>
          <w:lang w:val="en-IN"/>
        </w:rPr>
        <w:t>th</w:t>
      </w:r>
      <w:r>
        <w:rPr>
          <w:lang w:val="en-IN"/>
        </w:rPr>
        <w:t>. However, as Paediatricians are to be called as Trainers, the cost is shown in the table below</w:t>
      </w:r>
    </w:p>
    <w:p w:rsidR="00E6363A" w:rsidRDefault="00E6363A" w:rsidP="004340A6">
      <w:pPr>
        <w:pStyle w:val="ListParagraph"/>
        <w:ind w:left="0"/>
        <w:jc w:val="both"/>
        <w:rPr>
          <w:lang w:val="en-IN"/>
        </w:rPr>
      </w:pPr>
    </w:p>
    <w:p w:rsidR="00E6363A" w:rsidRDefault="00E6363A" w:rsidP="004340A6">
      <w:pPr>
        <w:pStyle w:val="ListParagraph"/>
        <w:ind w:left="0"/>
        <w:jc w:val="both"/>
        <w:rPr>
          <w:lang w:val="en-IN"/>
        </w:rPr>
      </w:pPr>
    </w:p>
    <w:p w:rsidR="00E6363A" w:rsidRDefault="00DE085F" w:rsidP="004340A6">
      <w:pPr>
        <w:pStyle w:val="ListParagraph"/>
        <w:ind w:left="0"/>
        <w:jc w:val="both"/>
        <w:rPr>
          <w:lang w:val="en-IN"/>
        </w:rPr>
      </w:pPr>
      <w:r>
        <w:rPr>
          <w:lang w:val="en-IN"/>
        </w:rPr>
        <w:t>Detailed Costing for ASHA Training on SAM</w:t>
      </w:r>
    </w:p>
    <w:p w:rsidR="00DE085F" w:rsidRPr="004C36EB" w:rsidRDefault="00DE085F" w:rsidP="004340A6">
      <w:pPr>
        <w:pStyle w:val="ListParagraph"/>
        <w:ind w:left="0"/>
        <w:jc w:val="both"/>
        <w:rPr>
          <w:lang w:val="en-IN"/>
        </w:rPr>
      </w:pPr>
    </w:p>
    <w:tbl>
      <w:tblPr>
        <w:tblStyle w:val="TableGrid"/>
        <w:tblW w:w="0" w:type="auto"/>
        <w:tblLook w:val="04A0" w:firstRow="1" w:lastRow="0" w:firstColumn="1" w:lastColumn="0" w:noHBand="0" w:noVBand="1"/>
      </w:tblPr>
      <w:tblGrid>
        <w:gridCol w:w="2310"/>
        <w:gridCol w:w="2310"/>
        <w:gridCol w:w="2311"/>
        <w:gridCol w:w="2311"/>
      </w:tblGrid>
      <w:tr w:rsidR="00E6363A" w:rsidTr="00E6363A">
        <w:tc>
          <w:tcPr>
            <w:tcW w:w="2310" w:type="dxa"/>
          </w:tcPr>
          <w:p w:rsidR="00E6363A" w:rsidRDefault="00DE085F" w:rsidP="00DE085F">
            <w:pPr>
              <w:pStyle w:val="ListParagraph"/>
              <w:ind w:left="0"/>
              <w:jc w:val="center"/>
              <w:rPr>
                <w:lang w:val="en-IN"/>
              </w:rPr>
            </w:pPr>
            <w:r>
              <w:rPr>
                <w:lang w:val="en-IN"/>
              </w:rPr>
              <w:t>Heading</w:t>
            </w:r>
          </w:p>
        </w:tc>
        <w:tc>
          <w:tcPr>
            <w:tcW w:w="2310" w:type="dxa"/>
          </w:tcPr>
          <w:p w:rsidR="00E6363A" w:rsidRDefault="00DE085F" w:rsidP="00DE085F">
            <w:pPr>
              <w:pStyle w:val="ListParagraph"/>
              <w:ind w:left="0"/>
              <w:jc w:val="center"/>
              <w:rPr>
                <w:lang w:val="en-IN"/>
              </w:rPr>
            </w:pPr>
            <w:r>
              <w:rPr>
                <w:lang w:val="en-IN"/>
              </w:rPr>
              <w:t>Rate</w:t>
            </w:r>
          </w:p>
        </w:tc>
        <w:tc>
          <w:tcPr>
            <w:tcW w:w="2311" w:type="dxa"/>
          </w:tcPr>
          <w:p w:rsidR="00E6363A" w:rsidRDefault="00DE085F" w:rsidP="00DE085F">
            <w:pPr>
              <w:pStyle w:val="ListParagraph"/>
              <w:ind w:left="0"/>
              <w:jc w:val="center"/>
              <w:rPr>
                <w:lang w:val="en-IN"/>
              </w:rPr>
            </w:pPr>
            <w:r>
              <w:rPr>
                <w:lang w:val="en-IN"/>
              </w:rPr>
              <w:t>Quantity</w:t>
            </w:r>
          </w:p>
        </w:tc>
        <w:tc>
          <w:tcPr>
            <w:tcW w:w="2311" w:type="dxa"/>
          </w:tcPr>
          <w:p w:rsidR="00E6363A" w:rsidRDefault="00DE085F" w:rsidP="00DE085F">
            <w:pPr>
              <w:pStyle w:val="ListParagraph"/>
              <w:ind w:left="0"/>
              <w:jc w:val="center"/>
              <w:rPr>
                <w:lang w:val="en-IN"/>
              </w:rPr>
            </w:pPr>
            <w:r>
              <w:rPr>
                <w:lang w:val="en-IN"/>
              </w:rPr>
              <w:t>Total cost</w:t>
            </w:r>
          </w:p>
        </w:tc>
      </w:tr>
      <w:tr w:rsidR="00E6363A" w:rsidTr="00E6363A">
        <w:tc>
          <w:tcPr>
            <w:tcW w:w="2310" w:type="dxa"/>
          </w:tcPr>
          <w:p w:rsidR="00E6363A" w:rsidRDefault="00DE085F" w:rsidP="004340A6">
            <w:pPr>
              <w:pStyle w:val="ListParagraph"/>
              <w:ind w:left="0"/>
              <w:jc w:val="both"/>
              <w:rPr>
                <w:lang w:val="en-IN"/>
              </w:rPr>
            </w:pPr>
            <w:r>
              <w:rPr>
                <w:lang w:val="en-IN"/>
              </w:rPr>
              <w:t>DA for Trainers</w:t>
            </w:r>
          </w:p>
        </w:tc>
        <w:tc>
          <w:tcPr>
            <w:tcW w:w="2310" w:type="dxa"/>
          </w:tcPr>
          <w:p w:rsidR="00E6363A" w:rsidRDefault="00DE085F" w:rsidP="00DE085F">
            <w:pPr>
              <w:pStyle w:val="ListParagraph"/>
              <w:ind w:left="0"/>
              <w:jc w:val="center"/>
              <w:rPr>
                <w:lang w:val="en-IN"/>
              </w:rPr>
            </w:pPr>
            <w:r>
              <w:rPr>
                <w:lang w:val="en-IN"/>
              </w:rPr>
              <w:t xml:space="preserve">@ </w:t>
            </w:r>
            <w:proofErr w:type="spellStart"/>
            <w:r>
              <w:rPr>
                <w:lang w:val="en-IN"/>
              </w:rPr>
              <w:t>Rs</w:t>
            </w:r>
            <w:proofErr w:type="spellEnd"/>
            <w:r>
              <w:rPr>
                <w:lang w:val="en-IN"/>
              </w:rPr>
              <w:t xml:space="preserve"> 2000/-</w:t>
            </w:r>
          </w:p>
        </w:tc>
        <w:tc>
          <w:tcPr>
            <w:tcW w:w="2311" w:type="dxa"/>
          </w:tcPr>
          <w:p w:rsidR="00E6363A" w:rsidRDefault="00DE085F" w:rsidP="00DE085F">
            <w:pPr>
              <w:pStyle w:val="ListParagraph"/>
              <w:ind w:left="0"/>
              <w:jc w:val="center"/>
              <w:rPr>
                <w:lang w:val="en-IN"/>
              </w:rPr>
            </w:pPr>
            <w:r>
              <w:rPr>
                <w:lang w:val="en-IN"/>
              </w:rPr>
              <w:t>9</w:t>
            </w:r>
          </w:p>
        </w:tc>
        <w:tc>
          <w:tcPr>
            <w:tcW w:w="2311" w:type="dxa"/>
          </w:tcPr>
          <w:p w:rsidR="00E6363A" w:rsidRDefault="00B95F9A" w:rsidP="00DE085F">
            <w:pPr>
              <w:pStyle w:val="ListParagraph"/>
              <w:ind w:left="0"/>
              <w:jc w:val="center"/>
              <w:rPr>
                <w:lang w:val="en-IN"/>
              </w:rPr>
            </w:pPr>
            <w:proofErr w:type="spellStart"/>
            <w:r>
              <w:rPr>
                <w:lang w:val="en-IN"/>
              </w:rPr>
              <w:t>Rs</w:t>
            </w:r>
            <w:proofErr w:type="spellEnd"/>
            <w:r>
              <w:rPr>
                <w:lang w:val="en-IN"/>
              </w:rPr>
              <w:t xml:space="preserve"> 18000/-</w:t>
            </w:r>
          </w:p>
        </w:tc>
      </w:tr>
      <w:tr w:rsidR="00E6363A" w:rsidTr="00E6363A">
        <w:tc>
          <w:tcPr>
            <w:tcW w:w="2310" w:type="dxa"/>
          </w:tcPr>
          <w:p w:rsidR="00E6363A" w:rsidRDefault="00B95F9A" w:rsidP="004340A6">
            <w:pPr>
              <w:pStyle w:val="ListParagraph"/>
              <w:ind w:left="0"/>
              <w:jc w:val="both"/>
              <w:rPr>
                <w:lang w:val="en-IN"/>
              </w:rPr>
            </w:pPr>
            <w:r>
              <w:rPr>
                <w:lang w:val="en-IN"/>
              </w:rPr>
              <w:t xml:space="preserve">TA for Trainers in </w:t>
            </w:r>
            <w:r w:rsidR="003A0589">
              <w:rPr>
                <w:lang w:val="en-IN"/>
              </w:rPr>
              <w:t>4 Districts where Paediatricians are not available</w:t>
            </w:r>
          </w:p>
        </w:tc>
        <w:tc>
          <w:tcPr>
            <w:tcW w:w="2310" w:type="dxa"/>
          </w:tcPr>
          <w:p w:rsidR="00E6363A" w:rsidRDefault="003A0589" w:rsidP="00DE085F">
            <w:pPr>
              <w:pStyle w:val="ListParagraph"/>
              <w:ind w:left="0"/>
              <w:jc w:val="center"/>
              <w:rPr>
                <w:lang w:val="en-IN"/>
              </w:rPr>
            </w:pPr>
            <w:r>
              <w:rPr>
                <w:lang w:val="en-IN"/>
              </w:rPr>
              <w:t xml:space="preserve">@ </w:t>
            </w:r>
            <w:proofErr w:type="spellStart"/>
            <w:r>
              <w:rPr>
                <w:lang w:val="en-IN"/>
              </w:rPr>
              <w:t>Rs</w:t>
            </w:r>
            <w:proofErr w:type="spellEnd"/>
            <w:r>
              <w:rPr>
                <w:lang w:val="en-IN"/>
              </w:rPr>
              <w:t xml:space="preserve"> 2000/-</w:t>
            </w:r>
          </w:p>
        </w:tc>
        <w:tc>
          <w:tcPr>
            <w:tcW w:w="2311" w:type="dxa"/>
          </w:tcPr>
          <w:p w:rsidR="00E6363A" w:rsidRDefault="003A0589" w:rsidP="00DE085F">
            <w:pPr>
              <w:pStyle w:val="ListParagraph"/>
              <w:ind w:left="0"/>
              <w:jc w:val="center"/>
              <w:rPr>
                <w:lang w:val="en-IN"/>
              </w:rPr>
            </w:pPr>
            <w:r>
              <w:rPr>
                <w:lang w:val="en-IN"/>
              </w:rPr>
              <w:t>4</w:t>
            </w:r>
          </w:p>
        </w:tc>
        <w:tc>
          <w:tcPr>
            <w:tcW w:w="2311" w:type="dxa"/>
          </w:tcPr>
          <w:p w:rsidR="00E6363A" w:rsidRDefault="003A0589" w:rsidP="00DE085F">
            <w:pPr>
              <w:pStyle w:val="ListParagraph"/>
              <w:ind w:left="0"/>
              <w:jc w:val="center"/>
              <w:rPr>
                <w:lang w:val="en-IN"/>
              </w:rPr>
            </w:pPr>
            <w:proofErr w:type="spellStart"/>
            <w:r>
              <w:rPr>
                <w:lang w:val="en-IN"/>
              </w:rPr>
              <w:t>Rs</w:t>
            </w:r>
            <w:proofErr w:type="spellEnd"/>
            <w:r>
              <w:rPr>
                <w:lang w:val="en-IN"/>
              </w:rPr>
              <w:t xml:space="preserve"> 8000/-</w:t>
            </w:r>
          </w:p>
        </w:tc>
      </w:tr>
      <w:tr w:rsidR="003A0589" w:rsidTr="00E6363A">
        <w:tc>
          <w:tcPr>
            <w:tcW w:w="2310" w:type="dxa"/>
          </w:tcPr>
          <w:p w:rsidR="003A0589" w:rsidRDefault="003A0589" w:rsidP="004340A6">
            <w:pPr>
              <w:pStyle w:val="ListParagraph"/>
              <w:ind w:left="0"/>
              <w:jc w:val="both"/>
              <w:rPr>
                <w:lang w:val="en-IN"/>
              </w:rPr>
            </w:pPr>
            <w:r>
              <w:rPr>
                <w:lang w:val="en-IN"/>
              </w:rPr>
              <w:t>Translat</w:t>
            </w:r>
            <w:r w:rsidR="000842A3">
              <w:rPr>
                <w:lang w:val="en-IN"/>
              </w:rPr>
              <w:t>ion and Printing of</w:t>
            </w:r>
            <w:r>
              <w:rPr>
                <w:lang w:val="en-IN"/>
              </w:rPr>
              <w:t xml:space="preserve"> booklets on SAM</w:t>
            </w:r>
          </w:p>
        </w:tc>
        <w:tc>
          <w:tcPr>
            <w:tcW w:w="2310" w:type="dxa"/>
          </w:tcPr>
          <w:p w:rsidR="003A0589" w:rsidRDefault="003A0589" w:rsidP="00DE085F">
            <w:pPr>
              <w:pStyle w:val="ListParagraph"/>
              <w:ind w:left="0"/>
              <w:jc w:val="center"/>
              <w:rPr>
                <w:lang w:val="en-IN"/>
              </w:rPr>
            </w:pPr>
            <w:r>
              <w:rPr>
                <w:lang w:val="en-IN"/>
              </w:rPr>
              <w:t xml:space="preserve">@ </w:t>
            </w:r>
            <w:proofErr w:type="spellStart"/>
            <w:r>
              <w:rPr>
                <w:lang w:val="en-IN"/>
              </w:rPr>
              <w:t>Rs</w:t>
            </w:r>
            <w:proofErr w:type="spellEnd"/>
            <w:r>
              <w:rPr>
                <w:lang w:val="en-IN"/>
              </w:rPr>
              <w:t xml:space="preserve"> 100/-</w:t>
            </w:r>
          </w:p>
        </w:tc>
        <w:tc>
          <w:tcPr>
            <w:tcW w:w="2311" w:type="dxa"/>
          </w:tcPr>
          <w:p w:rsidR="003A0589" w:rsidRDefault="003A0589" w:rsidP="00DE085F">
            <w:pPr>
              <w:pStyle w:val="ListParagraph"/>
              <w:ind w:left="0"/>
              <w:jc w:val="center"/>
              <w:rPr>
                <w:lang w:val="en-IN"/>
              </w:rPr>
            </w:pPr>
            <w:r>
              <w:rPr>
                <w:lang w:val="en-IN"/>
              </w:rPr>
              <w:t xml:space="preserve">1000 (for 987 existing ASHAs and </w:t>
            </w:r>
            <w:r w:rsidR="00570635">
              <w:rPr>
                <w:lang w:val="en-IN"/>
              </w:rPr>
              <w:t>Officials)</w:t>
            </w:r>
          </w:p>
        </w:tc>
        <w:tc>
          <w:tcPr>
            <w:tcW w:w="2311" w:type="dxa"/>
          </w:tcPr>
          <w:p w:rsidR="003A0589" w:rsidRDefault="00570635" w:rsidP="00DE085F">
            <w:pPr>
              <w:pStyle w:val="ListParagraph"/>
              <w:ind w:left="0"/>
              <w:jc w:val="center"/>
              <w:rPr>
                <w:lang w:val="en-IN"/>
              </w:rPr>
            </w:pPr>
            <w:proofErr w:type="spellStart"/>
            <w:r>
              <w:rPr>
                <w:lang w:val="en-IN"/>
              </w:rPr>
              <w:t>Rs</w:t>
            </w:r>
            <w:proofErr w:type="spellEnd"/>
            <w:r>
              <w:rPr>
                <w:lang w:val="en-IN"/>
              </w:rPr>
              <w:t xml:space="preserve"> 10000/-</w:t>
            </w:r>
          </w:p>
        </w:tc>
      </w:tr>
      <w:tr w:rsidR="000842A3" w:rsidTr="00E6363A">
        <w:tc>
          <w:tcPr>
            <w:tcW w:w="2310" w:type="dxa"/>
          </w:tcPr>
          <w:p w:rsidR="000842A3" w:rsidRDefault="000842A3" w:rsidP="004340A6">
            <w:pPr>
              <w:pStyle w:val="ListParagraph"/>
              <w:ind w:left="0"/>
              <w:jc w:val="both"/>
              <w:rPr>
                <w:lang w:val="en-IN"/>
              </w:rPr>
            </w:pPr>
            <w:r>
              <w:rPr>
                <w:lang w:val="en-IN"/>
              </w:rPr>
              <w:t>Printing of Charts on SAM</w:t>
            </w:r>
          </w:p>
        </w:tc>
        <w:tc>
          <w:tcPr>
            <w:tcW w:w="2310" w:type="dxa"/>
          </w:tcPr>
          <w:p w:rsidR="000842A3" w:rsidRDefault="000842A3" w:rsidP="00DE085F">
            <w:pPr>
              <w:pStyle w:val="ListParagraph"/>
              <w:ind w:left="0"/>
              <w:jc w:val="center"/>
              <w:rPr>
                <w:lang w:val="en-IN"/>
              </w:rPr>
            </w:pPr>
            <w:r>
              <w:rPr>
                <w:lang w:val="en-IN"/>
              </w:rPr>
              <w:t xml:space="preserve">@ </w:t>
            </w:r>
            <w:proofErr w:type="spellStart"/>
            <w:r>
              <w:rPr>
                <w:lang w:val="en-IN"/>
              </w:rPr>
              <w:t>Rs</w:t>
            </w:r>
            <w:proofErr w:type="spellEnd"/>
            <w:r>
              <w:rPr>
                <w:lang w:val="en-IN"/>
              </w:rPr>
              <w:t xml:space="preserve"> 150/-</w:t>
            </w:r>
          </w:p>
        </w:tc>
        <w:tc>
          <w:tcPr>
            <w:tcW w:w="2311" w:type="dxa"/>
          </w:tcPr>
          <w:p w:rsidR="000842A3" w:rsidRDefault="000842A3" w:rsidP="00DE085F">
            <w:pPr>
              <w:pStyle w:val="ListParagraph"/>
              <w:ind w:left="0"/>
              <w:jc w:val="center"/>
              <w:rPr>
                <w:lang w:val="en-IN"/>
              </w:rPr>
            </w:pPr>
            <w:r>
              <w:rPr>
                <w:lang w:val="en-IN"/>
              </w:rPr>
              <w:t>1000</w:t>
            </w:r>
          </w:p>
        </w:tc>
        <w:tc>
          <w:tcPr>
            <w:tcW w:w="2311" w:type="dxa"/>
          </w:tcPr>
          <w:p w:rsidR="000842A3" w:rsidRDefault="000842A3" w:rsidP="00DE085F">
            <w:pPr>
              <w:pStyle w:val="ListParagraph"/>
              <w:ind w:left="0"/>
              <w:jc w:val="center"/>
              <w:rPr>
                <w:lang w:val="en-IN"/>
              </w:rPr>
            </w:pPr>
            <w:proofErr w:type="spellStart"/>
            <w:r>
              <w:rPr>
                <w:lang w:val="en-IN"/>
              </w:rPr>
              <w:t>Rs</w:t>
            </w:r>
            <w:proofErr w:type="spellEnd"/>
            <w:r>
              <w:rPr>
                <w:lang w:val="en-IN"/>
              </w:rPr>
              <w:t xml:space="preserve"> 15000/-</w:t>
            </w:r>
          </w:p>
        </w:tc>
      </w:tr>
    </w:tbl>
    <w:p w:rsidR="00E6363A" w:rsidRDefault="00E6363A" w:rsidP="004340A6">
      <w:pPr>
        <w:pStyle w:val="ListParagraph"/>
        <w:ind w:left="0"/>
        <w:jc w:val="both"/>
        <w:rPr>
          <w:lang w:val="en-IN"/>
        </w:rPr>
      </w:pPr>
    </w:p>
    <w:p w:rsidR="00D4369B" w:rsidRDefault="00D4369B" w:rsidP="004340A6">
      <w:pPr>
        <w:pStyle w:val="ListParagraph"/>
        <w:ind w:left="0"/>
        <w:jc w:val="both"/>
        <w:rPr>
          <w:lang w:val="en-IN"/>
        </w:rPr>
      </w:pPr>
    </w:p>
    <w:p w:rsidR="00D4369B" w:rsidRDefault="00D4369B" w:rsidP="00D4369B">
      <w:pPr>
        <w:pStyle w:val="ListParagraph"/>
        <w:numPr>
          <w:ilvl w:val="0"/>
          <w:numId w:val="1"/>
        </w:numPr>
        <w:jc w:val="both"/>
        <w:rPr>
          <w:lang w:val="en-IN"/>
        </w:rPr>
      </w:pPr>
      <w:r>
        <w:rPr>
          <w:lang w:val="en-IN"/>
        </w:rPr>
        <w:t>Others:</w:t>
      </w:r>
      <w:r w:rsidR="00A70044">
        <w:rPr>
          <w:lang w:val="en-IN"/>
        </w:rPr>
        <w:t xml:space="preserve"> A.1.5</w:t>
      </w:r>
    </w:p>
    <w:p w:rsidR="00D4369B" w:rsidRDefault="00D4369B" w:rsidP="00D4369B">
      <w:pPr>
        <w:jc w:val="both"/>
        <w:rPr>
          <w:lang w:val="en-IN"/>
        </w:rPr>
      </w:pPr>
      <w:proofErr w:type="spellStart"/>
      <w:r>
        <w:rPr>
          <w:lang w:val="en-IN"/>
        </w:rPr>
        <w:t>Saiha</w:t>
      </w:r>
      <w:proofErr w:type="spellEnd"/>
      <w:r>
        <w:rPr>
          <w:lang w:val="en-IN"/>
        </w:rPr>
        <w:t xml:space="preserve"> District hospital is functioning with only one generator and is used both by the CMO’s office and the District Hospital. Prolonged use often leads to burn out. This interrupts the normal functioning of the office and hospital as most of the </w:t>
      </w:r>
      <w:proofErr w:type="spellStart"/>
      <w:r>
        <w:rPr>
          <w:lang w:val="en-IN"/>
        </w:rPr>
        <w:t>equipments</w:t>
      </w:r>
      <w:proofErr w:type="spellEnd"/>
      <w:r>
        <w:rPr>
          <w:lang w:val="en-IN"/>
        </w:rPr>
        <w:t xml:space="preserve"> are dependent on electricity and </w:t>
      </w:r>
      <w:r>
        <w:rPr>
          <w:lang w:val="en-IN"/>
        </w:rPr>
        <w:lastRenderedPageBreak/>
        <w:t xml:space="preserve">power supply is very erratic in the District. Hence, it is proposed for procurement </w:t>
      </w:r>
      <w:r w:rsidRPr="008035C3">
        <w:rPr>
          <w:b/>
          <w:lang w:val="en-IN"/>
        </w:rPr>
        <w:t>of 25 KVA</w:t>
      </w:r>
      <w:r w:rsidR="00A72726" w:rsidRPr="008035C3">
        <w:rPr>
          <w:b/>
          <w:lang w:val="en-IN"/>
        </w:rPr>
        <w:t xml:space="preserve"> Diesel Operated</w:t>
      </w:r>
      <w:r w:rsidRPr="008035C3">
        <w:rPr>
          <w:b/>
          <w:lang w:val="en-IN"/>
        </w:rPr>
        <w:t xml:space="preserve"> Generator</w:t>
      </w:r>
      <w:r>
        <w:rPr>
          <w:lang w:val="en-IN"/>
        </w:rPr>
        <w:t xml:space="preserve"> for proper functioning and to ensure uninterrupted po</w:t>
      </w:r>
      <w:r w:rsidR="00DC6713">
        <w:rPr>
          <w:lang w:val="en-IN"/>
        </w:rPr>
        <w:t>wer supply in the upcoming SNCU to be operationalized in Q4</w:t>
      </w:r>
      <w:r w:rsidR="000B6C74">
        <w:rPr>
          <w:lang w:val="en-IN"/>
        </w:rPr>
        <w:t xml:space="preserve"> of</w:t>
      </w:r>
      <w:r w:rsidR="00DC6713">
        <w:rPr>
          <w:lang w:val="en-IN"/>
        </w:rPr>
        <w:t xml:space="preserve"> 2014-15</w:t>
      </w:r>
    </w:p>
    <w:p w:rsidR="008035C3" w:rsidRDefault="008035C3" w:rsidP="00D4369B">
      <w:pPr>
        <w:jc w:val="both"/>
        <w:rPr>
          <w:lang w:val="en-IN"/>
        </w:rPr>
      </w:pPr>
      <w:r>
        <w:rPr>
          <w:lang w:val="en-IN"/>
        </w:rPr>
        <w:t xml:space="preserve">Likewise, </w:t>
      </w:r>
      <w:proofErr w:type="spellStart"/>
      <w:r>
        <w:rPr>
          <w:lang w:val="en-IN"/>
        </w:rPr>
        <w:t>Lunglei</w:t>
      </w:r>
      <w:proofErr w:type="spellEnd"/>
      <w:r>
        <w:rPr>
          <w:lang w:val="en-IN"/>
        </w:rPr>
        <w:t xml:space="preserve"> DH also runs SNCU but often there is power failure with no back up. Often, SNCU babies have to be transferred out again for mother’s warmth when there is no power failure. This contributes to the high SNCU mortality in the DH. It is essential to have a non- stop power supply for the SNCU for it to function optimally.</w:t>
      </w:r>
    </w:p>
    <w:p w:rsidR="000B6C74" w:rsidRDefault="000B6C74" w:rsidP="00D4369B">
      <w:pPr>
        <w:jc w:val="both"/>
        <w:rPr>
          <w:lang w:val="en-IN"/>
        </w:rPr>
      </w:pPr>
      <w:r>
        <w:rPr>
          <w:lang w:val="en-IN"/>
        </w:rPr>
        <w:t xml:space="preserve">Estimated Cost </w:t>
      </w:r>
      <w:r w:rsidR="008E4CD6">
        <w:rPr>
          <w:lang w:val="en-IN"/>
        </w:rPr>
        <w:t>–</w:t>
      </w:r>
      <w:r>
        <w:rPr>
          <w:lang w:val="en-IN"/>
        </w:rPr>
        <w:t xml:space="preserve"> </w:t>
      </w:r>
    </w:p>
    <w:p w:rsidR="008E4CD6" w:rsidRDefault="00C34BA5" w:rsidP="00D4369B">
      <w:pPr>
        <w:jc w:val="both"/>
        <w:rPr>
          <w:lang w:val="en-IN"/>
        </w:rPr>
      </w:pPr>
      <w:proofErr w:type="spellStart"/>
      <w:r>
        <w:rPr>
          <w:lang w:val="en-IN"/>
        </w:rPr>
        <w:t>Kirloskar</w:t>
      </w:r>
      <w:proofErr w:type="spellEnd"/>
      <w:r>
        <w:rPr>
          <w:lang w:val="en-IN"/>
        </w:rPr>
        <w:t xml:space="preserve"> Silent Generator 25KVA A/C Single Phase @ </w:t>
      </w:r>
      <w:proofErr w:type="spellStart"/>
      <w:r>
        <w:rPr>
          <w:lang w:val="en-IN"/>
        </w:rPr>
        <w:t>Rs</w:t>
      </w:r>
      <w:proofErr w:type="spellEnd"/>
      <w:r>
        <w:rPr>
          <w:lang w:val="en-IN"/>
        </w:rPr>
        <w:t xml:space="preserve"> 550000/- X 2, for </w:t>
      </w:r>
      <w:proofErr w:type="spellStart"/>
      <w:r>
        <w:rPr>
          <w:lang w:val="en-IN"/>
        </w:rPr>
        <w:t>Lunglei</w:t>
      </w:r>
      <w:proofErr w:type="spellEnd"/>
      <w:r>
        <w:rPr>
          <w:lang w:val="en-IN"/>
        </w:rPr>
        <w:t xml:space="preserve"> and </w:t>
      </w:r>
      <w:proofErr w:type="spellStart"/>
      <w:r>
        <w:rPr>
          <w:lang w:val="en-IN"/>
        </w:rPr>
        <w:t>Saiha</w:t>
      </w:r>
      <w:proofErr w:type="spellEnd"/>
      <w:r>
        <w:rPr>
          <w:lang w:val="en-IN"/>
        </w:rPr>
        <w:t xml:space="preserve"> District Hospitals = </w:t>
      </w:r>
      <w:proofErr w:type="spellStart"/>
      <w:r>
        <w:rPr>
          <w:lang w:val="en-IN"/>
        </w:rPr>
        <w:t>Rs</w:t>
      </w:r>
      <w:proofErr w:type="spellEnd"/>
      <w:r>
        <w:rPr>
          <w:lang w:val="en-IN"/>
        </w:rPr>
        <w:t xml:space="preserve"> 1100000/-</w:t>
      </w:r>
    </w:p>
    <w:p w:rsidR="00127F59" w:rsidRDefault="00127F59" w:rsidP="00D4369B">
      <w:pPr>
        <w:jc w:val="both"/>
        <w:rPr>
          <w:lang w:val="en-IN"/>
        </w:rPr>
      </w:pPr>
    </w:p>
    <w:p w:rsidR="00127F59" w:rsidRPr="00127F59" w:rsidRDefault="00127F59" w:rsidP="00127F59">
      <w:pPr>
        <w:pStyle w:val="ListParagraph"/>
        <w:numPr>
          <w:ilvl w:val="0"/>
          <w:numId w:val="2"/>
        </w:numPr>
        <w:jc w:val="both"/>
        <w:rPr>
          <w:lang w:val="en-IN"/>
        </w:rPr>
      </w:pPr>
      <w:r w:rsidRPr="00127F59">
        <w:rPr>
          <w:b/>
          <w:lang w:val="en-IN"/>
        </w:rPr>
        <w:t>Support for Quarterly Health Review Meetings</w:t>
      </w:r>
      <w:r>
        <w:rPr>
          <w:lang w:val="en-IN"/>
        </w:rPr>
        <w:t>: A.1.5</w:t>
      </w:r>
    </w:p>
    <w:p w:rsidR="00C350E4" w:rsidRDefault="00127F59" w:rsidP="00D4369B">
      <w:pPr>
        <w:jc w:val="both"/>
        <w:rPr>
          <w:lang w:val="en-IN"/>
        </w:rPr>
      </w:pPr>
      <w:r>
        <w:rPr>
          <w:lang w:val="en-IN"/>
        </w:rPr>
        <w:t xml:space="preserve">Health Review Meetings at the level of District Health Society is mandatory to analyse issues, address monitoring findings, </w:t>
      </w:r>
      <w:proofErr w:type="gramStart"/>
      <w:r>
        <w:rPr>
          <w:lang w:val="en-IN"/>
        </w:rPr>
        <w:t>lay</w:t>
      </w:r>
      <w:proofErr w:type="gramEnd"/>
      <w:r>
        <w:rPr>
          <w:lang w:val="en-IN"/>
        </w:rPr>
        <w:t xml:space="preserve"> out action plans and to track progress of Health Programmes. Often, District Health Review Meetings could not be conducted due to lack of funds at the District level. I order to maintain review meetings as norms for the Districts, it is proposed that a separate budget be kept aside so that Quarterly Review Meetings are held in every district and the activity sustained in the State.</w:t>
      </w:r>
    </w:p>
    <w:p w:rsidR="00127F59" w:rsidRDefault="00127F59" w:rsidP="00D4369B">
      <w:pPr>
        <w:jc w:val="both"/>
        <w:rPr>
          <w:lang w:val="en-IN"/>
        </w:rPr>
      </w:pPr>
      <w:r>
        <w:rPr>
          <w:lang w:val="en-IN"/>
        </w:rPr>
        <w:t>Detailed Costing:</w:t>
      </w:r>
    </w:p>
    <w:tbl>
      <w:tblPr>
        <w:tblStyle w:val="TableGrid"/>
        <w:tblW w:w="0" w:type="auto"/>
        <w:tblLook w:val="04A0" w:firstRow="1" w:lastRow="0" w:firstColumn="1" w:lastColumn="0" w:noHBand="0" w:noVBand="1"/>
      </w:tblPr>
      <w:tblGrid>
        <w:gridCol w:w="2310"/>
        <w:gridCol w:w="2310"/>
        <w:gridCol w:w="2311"/>
        <w:gridCol w:w="2311"/>
      </w:tblGrid>
      <w:tr w:rsidR="00127F59" w:rsidTr="00127F59">
        <w:tc>
          <w:tcPr>
            <w:tcW w:w="2310" w:type="dxa"/>
          </w:tcPr>
          <w:p w:rsidR="00127F59" w:rsidRDefault="00D17871" w:rsidP="00127F59">
            <w:pPr>
              <w:ind w:firstLine="720"/>
              <w:rPr>
                <w:lang w:val="en-IN"/>
              </w:rPr>
            </w:pPr>
            <w:r>
              <w:rPr>
                <w:lang w:val="en-IN"/>
              </w:rPr>
              <w:t>Heading</w:t>
            </w:r>
          </w:p>
        </w:tc>
        <w:tc>
          <w:tcPr>
            <w:tcW w:w="2310" w:type="dxa"/>
          </w:tcPr>
          <w:p w:rsidR="00127F59" w:rsidRDefault="00D17871" w:rsidP="00127F59">
            <w:pPr>
              <w:jc w:val="center"/>
              <w:rPr>
                <w:lang w:val="en-IN"/>
              </w:rPr>
            </w:pPr>
            <w:r>
              <w:rPr>
                <w:lang w:val="en-IN"/>
              </w:rPr>
              <w:t>Rate</w:t>
            </w:r>
          </w:p>
        </w:tc>
        <w:tc>
          <w:tcPr>
            <w:tcW w:w="2311" w:type="dxa"/>
          </w:tcPr>
          <w:p w:rsidR="00127F59" w:rsidRDefault="00D17871" w:rsidP="00127F59">
            <w:pPr>
              <w:jc w:val="center"/>
              <w:rPr>
                <w:lang w:val="en-IN"/>
              </w:rPr>
            </w:pPr>
            <w:r>
              <w:rPr>
                <w:lang w:val="en-IN"/>
              </w:rPr>
              <w:t>Quantity</w:t>
            </w:r>
          </w:p>
        </w:tc>
        <w:tc>
          <w:tcPr>
            <w:tcW w:w="2311" w:type="dxa"/>
          </w:tcPr>
          <w:p w:rsidR="00127F59" w:rsidRDefault="00D17871" w:rsidP="00127F59">
            <w:pPr>
              <w:jc w:val="center"/>
              <w:rPr>
                <w:lang w:val="en-IN"/>
              </w:rPr>
            </w:pPr>
            <w:r>
              <w:rPr>
                <w:lang w:val="en-IN"/>
              </w:rPr>
              <w:t>Total Cost</w:t>
            </w:r>
            <w:r w:rsidR="00F574C9">
              <w:rPr>
                <w:lang w:val="en-IN"/>
              </w:rPr>
              <w:t xml:space="preserve"> for one quarter</w:t>
            </w:r>
          </w:p>
        </w:tc>
      </w:tr>
      <w:tr w:rsidR="00127F59" w:rsidTr="00127F59">
        <w:tc>
          <w:tcPr>
            <w:tcW w:w="2310" w:type="dxa"/>
          </w:tcPr>
          <w:p w:rsidR="00127F59" w:rsidRDefault="00D17871" w:rsidP="00D17871">
            <w:pPr>
              <w:jc w:val="center"/>
              <w:rPr>
                <w:lang w:val="en-IN"/>
              </w:rPr>
            </w:pPr>
            <w:r>
              <w:rPr>
                <w:lang w:val="en-IN"/>
              </w:rPr>
              <w:t>General Expenses including lunch, logistics</w:t>
            </w:r>
          </w:p>
        </w:tc>
        <w:tc>
          <w:tcPr>
            <w:tcW w:w="2310" w:type="dxa"/>
          </w:tcPr>
          <w:p w:rsidR="00127F59" w:rsidRDefault="00D17871" w:rsidP="00D17871">
            <w:pPr>
              <w:jc w:val="center"/>
              <w:rPr>
                <w:lang w:val="en-IN"/>
              </w:rPr>
            </w:pPr>
            <w:proofErr w:type="spellStart"/>
            <w:r>
              <w:rPr>
                <w:lang w:val="en-IN"/>
              </w:rPr>
              <w:t>Rs</w:t>
            </w:r>
            <w:proofErr w:type="spellEnd"/>
            <w:r>
              <w:rPr>
                <w:lang w:val="en-IN"/>
              </w:rPr>
              <w:t xml:space="preserve"> 30000/-</w:t>
            </w:r>
          </w:p>
        </w:tc>
        <w:tc>
          <w:tcPr>
            <w:tcW w:w="2311" w:type="dxa"/>
          </w:tcPr>
          <w:p w:rsidR="00127F59" w:rsidRDefault="00D17871" w:rsidP="00D17871">
            <w:pPr>
              <w:jc w:val="center"/>
              <w:rPr>
                <w:lang w:val="en-IN"/>
              </w:rPr>
            </w:pPr>
            <w:r>
              <w:rPr>
                <w:lang w:val="en-IN"/>
              </w:rPr>
              <w:t>9</w:t>
            </w:r>
          </w:p>
        </w:tc>
        <w:tc>
          <w:tcPr>
            <w:tcW w:w="2311" w:type="dxa"/>
          </w:tcPr>
          <w:p w:rsidR="00127F59" w:rsidRDefault="00D17871" w:rsidP="00D17871">
            <w:pPr>
              <w:jc w:val="center"/>
              <w:rPr>
                <w:lang w:val="en-IN"/>
              </w:rPr>
            </w:pPr>
            <w:proofErr w:type="spellStart"/>
            <w:r>
              <w:rPr>
                <w:lang w:val="en-IN"/>
              </w:rPr>
              <w:t>Rs</w:t>
            </w:r>
            <w:proofErr w:type="spellEnd"/>
            <w:r>
              <w:rPr>
                <w:lang w:val="en-IN"/>
              </w:rPr>
              <w:t xml:space="preserve"> 270000/-</w:t>
            </w:r>
          </w:p>
        </w:tc>
      </w:tr>
    </w:tbl>
    <w:p w:rsidR="00127F59" w:rsidRDefault="00127F59" w:rsidP="00D4369B">
      <w:pPr>
        <w:jc w:val="both"/>
        <w:rPr>
          <w:lang w:val="en-IN"/>
        </w:rPr>
      </w:pPr>
    </w:p>
    <w:p w:rsidR="00127F59" w:rsidRDefault="00D17871" w:rsidP="00D17871">
      <w:pPr>
        <w:pStyle w:val="ListParagraph"/>
        <w:numPr>
          <w:ilvl w:val="0"/>
          <w:numId w:val="2"/>
        </w:numPr>
        <w:jc w:val="both"/>
        <w:rPr>
          <w:lang w:val="en-IN"/>
        </w:rPr>
      </w:pPr>
      <w:r w:rsidRPr="00D17871">
        <w:rPr>
          <w:b/>
          <w:lang w:val="en-IN"/>
        </w:rPr>
        <w:t>Support for monitoring and Supervision</w:t>
      </w:r>
      <w:r>
        <w:rPr>
          <w:lang w:val="en-IN"/>
        </w:rPr>
        <w:t>: A.1.5</w:t>
      </w:r>
    </w:p>
    <w:p w:rsidR="00D17871" w:rsidRDefault="00D17871" w:rsidP="00D17871">
      <w:pPr>
        <w:pStyle w:val="ListParagraph"/>
        <w:ind w:left="360"/>
        <w:jc w:val="both"/>
        <w:rPr>
          <w:b/>
          <w:lang w:val="en-IN"/>
        </w:rPr>
      </w:pPr>
    </w:p>
    <w:p w:rsidR="00D17871" w:rsidRDefault="00D17871" w:rsidP="00D17871">
      <w:pPr>
        <w:pStyle w:val="ListParagraph"/>
        <w:ind w:left="0"/>
        <w:jc w:val="both"/>
        <w:rPr>
          <w:lang w:val="en-IN"/>
        </w:rPr>
      </w:pPr>
      <w:r>
        <w:rPr>
          <w:lang w:val="en-IN"/>
        </w:rPr>
        <w:t>The State has SRU in place which addresses the issues and monitor</w:t>
      </w:r>
      <w:r w:rsidR="006F51C2">
        <w:rPr>
          <w:lang w:val="en-IN"/>
        </w:rPr>
        <w:t>s</w:t>
      </w:r>
      <w:r>
        <w:rPr>
          <w:lang w:val="en-IN"/>
        </w:rPr>
        <w:t xml:space="preserve"> the progress in RNMCH+</w:t>
      </w:r>
      <w:proofErr w:type="gramStart"/>
      <w:r>
        <w:rPr>
          <w:lang w:val="en-IN"/>
        </w:rPr>
        <w:t>A</w:t>
      </w:r>
      <w:proofErr w:type="gramEnd"/>
      <w:r>
        <w:rPr>
          <w:lang w:val="en-IN"/>
        </w:rPr>
        <w:t xml:space="preserve"> activities. </w:t>
      </w:r>
      <w:r w:rsidR="00B415EB">
        <w:rPr>
          <w:lang w:val="en-IN"/>
        </w:rPr>
        <w:t xml:space="preserve">At this point in time, it is essential to hand-hold and upgrade the knowledge of our grass-root workers. Monitoring and supportive supervision of our workers go a long way in ensuring quality of work. Constant monitoring will also ensure stay of staff </w:t>
      </w:r>
      <w:r w:rsidR="00372A67">
        <w:rPr>
          <w:lang w:val="en-IN"/>
        </w:rPr>
        <w:t xml:space="preserve">at their posts. Field visits will enable to rectify most of the issues and on the job trainings </w:t>
      </w:r>
      <w:r w:rsidR="00F574C9">
        <w:rPr>
          <w:lang w:val="en-IN"/>
        </w:rPr>
        <w:t xml:space="preserve">imparted will hold over till the untrained </w:t>
      </w:r>
      <w:proofErr w:type="gramStart"/>
      <w:r w:rsidR="00F574C9">
        <w:rPr>
          <w:lang w:val="en-IN"/>
        </w:rPr>
        <w:t>staff are</w:t>
      </w:r>
      <w:proofErr w:type="gramEnd"/>
      <w:r w:rsidR="00F574C9">
        <w:rPr>
          <w:lang w:val="en-IN"/>
        </w:rPr>
        <w:t xml:space="preserve"> called for formal trainings.</w:t>
      </w:r>
    </w:p>
    <w:p w:rsidR="00F574C9" w:rsidRDefault="00F574C9" w:rsidP="00D17871">
      <w:pPr>
        <w:pStyle w:val="ListParagraph"/>
        <w:ind w:left="0"/>
        <w:jc w:val="both"/>
        <w:rPr>
          <w:lang w:val="en-IN"/>
        </w:rPr>
      </w:pPr>
    </w:p>
    <w:p w:rsidR="00F574C9" w:rsidRDefault="00F574C9" w:rsidP="00D17871">
      <w:pPr>
        <w:pStyle w:val="ListParagraph"/>
        <w:ind w:left="0"/>
        <w:jc w:val="both"/>
        <w:rPr>
          <w:lang w:val="en-IN"/>
        </w:rPr>
      </w:pPr>
      <w:r>
        <w:rPr>
          <w:lang w:val="en-IN"/>
        </w:rPr>
        <w:t>Detailed Costing:</w:t>
      </w:r>
    </w:p>
    <w:tbl>
      <w:tblPr>
        <w:tblStyle w:val="TableGrid"/>
        <w:tblW w:w="0" w:type="auto"/>
        <w:tblLook w:val="04A0" w:firstRow="1" w:lastRow="0" w:firstColumn="1" w:lastColumn="0" w:noHBand="0" w:noVBand="1"/>
      </w:tblPr>
      <w:tblGrid>
        <w:gridCol w:w="2310"/>
        <w:gridCol w:w="2310"/>
        <w:gridCol w:w="2311"/>
        <w:gridCol w:w="2311"/>
      </w:tblGrid>
      <w:tr w:rsidR="00F574C9" w:rsidTr="001F3C38">
        <w:tc>
          <w:tcPr>
            <w:tcW w:w="2310" w:type="dxa"/>
          </w:tcPr>
          <w:p w:rsidR="00F574C9" w:rsidRDefault="00F574C9" w:rsidP="001F3C38">
            <w:pPr>
              <w:ind w:firstLine="720"/>
              <w:rPr>
                <w:lang w:val="en-IN"/>
              </w:rPr>
            </w:pPr>
            <w:r>
              <w:rPr>
                <w:lang w:val="en-IN"/>
              </w:rPr>
              <w:t>Heading</w:t>
            </w:r>
          </w:p>
        </w:tc>
        <w:tc>
          <w:tcPr>
            <w:tcW w:w="2310" w:type="dxa"/>
          </w:tcPr>
          <w:p w:rsidR="00F574C9" w:rsidRDefault="00F574C9" w:rsidP="001F3C38">
            <w:pPr>
              <w:jc w:val="center"/>
              <w:rPr>
                <w:lang w:val="en-IN"/>
              </w:rPr>
            </w:pPr>
            <w:r>
              <w:rPr>
                <w:lang w:val="en-IN"/>
              </w:rPr>
              <w:t>Rate</w:t>
            </w:r>
          </w:p>
        </w:tc>
        <w:tc>
          <w:tcPr>
            <w:tcW w:w="2311" w:type="dxa"/>
          </w:tcPr>
          <w:p w:rsidR="00F574C9" w:rsidRDefault="00F574C9" w:rsidP="001F3C38">
            <w:pPr>
              <w:jc w:val="center"/>
              <w:rPr>
                <w:lang w:val="en-IN"/>
              </w:rPr>
            </w:pPr>
            <w:r>
              <w:rPr>
                <w:lang w:val="en-IN"/>
              </w:rPr>
              <w:t>Quantity</w:t>
            </w:r>
          </w:p>
        </w:tc>
        <w:tc>
          <w:tcPr>
            <w:tcW w:w="2311" w:type="dxa"/>
          </w:tcPr>
          <w:p w:rsidR="00F574C9" w:rsidRDefault="00F574C9" w:rsidP="001F3C38">
            <w:pPr>
              <w:jc w:val="center"/>
              <w:rPr>
                <w:lang w:val="en-IN"/>
              </w:rPr>
            </w:pPr>
            <w:r>
              <w:rPr>
                <w:lang w:val="en-IN"/>
              </w:rPr>
              <w:t>Total Cost</w:t>
            </w:r>
            <w:r w:rsidR="00EF0D15">
              <w:rPr>
                <w:lang w:val="en-IN"/>
              </w:rPr>
              <w:t xml:space="preserve"> for one year</w:t>
            </w:r>
          </w:p>
        </w:tc>
      </w:tr>
      <w:tr w:rsidR="00F574C9" w:rsidTr="001F3C38">
        <w:tc>
          <w:tcPr>
            <w:tcW w:w="2310" w:type="dxa"/>
          </w:tcPr>
          <w:p w:rsidR="00F574C9" w:rsidRDefault="00F574C9" w:rsidP="00EF0D15">
            <w:pPr>
              <w:rPr>
                <w:lang w:val="en-IN"/>
              </w:rPr>
            </w:pPr>
            <w:r w:rsidRPr="00F574C9">
              <w:rPr>
                <w:lang w:val="en-IN"/>
              </w:rPr>
              <w:t>Mobility Support for supervision for dist</w:t>
            </w:r>
            <w:r>
              <w:rPr>
                <w:lang w:val="en-IN"/>
              </w:rPr>
              <w:t>r</w:t>
            </w:r>
            <w:r w:rsidRPr="00F574C9">
              <w:rPr>
                <w:lang w:val="en-IN"/>
              </w:rPr>
              <w:t>ict level officers.</w:t>
            </w:r>
          </w:p>
        </w:tc>
        <w:tc>
          <w:tcPr>
            <w:tcW w:w="2310" w:type="dxa"/>
          </w:tcPr>
          <w:p w:rsidR="00F574C9" w:rsidRDefault="00F574C9" w:rsidP="001F3C38">
            <w:pPr>
              <w:jc w:val="center"/>
              <w:rPr>
                <w:lang w:val="en-IN"/>
              </w:rPr>
            </w:pPr>
            <w:proofErr w:type="spellStart"/>
            <w:r>
              <w:rPr>
                <w:lang w:val="en-IN"/>
              </w:rPr>
              <w:t>Rs</w:t>
            </w:r>
            <w:proofErr w:type="spellEnd"/>
            <w:r>
              <w:rPr>
                <w:lang w:val="en-IN"/>
              </w:rPr>
              <w:t xml:space="preserve"> 50000</w:t>
            </w:r>
            <w:r w:rsidR="00EF0D15">
              <w:rPr>
                <w:lang w:val="en-IN"/>
              </w:rPr>
              <w:t>/-</w:t>
            </w:r>
          </w:p>
        </w:tc>
        <w:tc>
          <w:tcPr>
            <w:tcW w:w="2311" w:type="dxa"/>
          </w:tcPr>
          <w:p w:rsidR="00F574C9" w:rsidRDefault="00EF0D15" w:rsidP="001F3C38">
            <w:pPr>
              <w:jc w:val="center"/>
              <w:rPr>
                <w:lang w:val="en-IN"/>
              </w:rPr>
            </w:pPr>
            <w:r>
              <w:rPr>
                <w:lang w:val="en-IN"/>
              </w:rPr>
              <w:t>9</w:t>
            </w:r>
          </w:p>
        </w:tc>
        <w:tc>
          <w:tcPr>
            <w:tcW w:w="2311" w:type="dxa"/>
          </w:tcPr>
          <w:p w:rsidR="00F574C9" w:rsidRDefault="00EF0D15" w:rsidP="001F3C38">
            <w:pPr>
              <w:jc w:val="center"/>
              <w:rPr>
                <w:lang w:val="en-IN"/>
              </w:rPr>
            </w:pPr>
            <w:proofErr w:type="spellStart"/>
            <w:r>
              <w:rPr>
                <w:lang w:val="en-IN"/>
              </w:rPr>
              <w:t>Rs</w:t>
            </w:r>
            <w:proofErr w:type="spellEnd"/>
            <w:r>
              <w:rPr>
                <w:lang w:val="en-IN"/>
              </w:rPr>
              <w:t xml:space="preserve"> 450000/-</w:t>
            </w:r>
          </w:p>
        </w:tc>
      </w:tr>
      <w:tr w:rsidR="00F574C9" w:rsidTr="001F3C38">
        <w:tc>
          <w:tcPr>
            <w:tcW w:w="2310" w:type="dxa"/>
          </w:tcPr>
          <w:p w:rsidR="00F574C9" w:rsidRPr="00F574C9" w:rsidRDefault="00EF0D15" w:rsidP="00EF0D15">
            <w:pPr>
              <w:rPr>
                <w:lang w:val="en-IN"/>
              </w:rPr>
            </w:pPr>
            <w:r w:rsidRPr="00EF0D15">
              <w:rPr>
                <w:lang w:val="en-IN"/>
              </w:rPr>
              <w:lastRenderedPageBreak/>
              <w:t>Mobility support for supervision at state level</w:t>
            </w:r>
          </w:p>
        </w:tc>
        <w:tc>
          <w:tcPr>
            <w:tcW w:w="2310" w:type="dxa"/>
          </w:tcPr>
          <w:p w:rsidR="00F574C9" w:rsidRDefault="00EF0D15" w:rsidP="001F3C38">
            <w:pPr>
              <w:jc w:val="center"/>
              <w:rPr>
                <w:lang w:val="en-IN"/>
              </w:rPr>
            </w:pPr>
            <w:proofErr w:type="spellStart"/>
            <w:r>
              <w:rPr>
                <w:lang w:val="en-IN"/>
              </w:rPr>
              <w:t>Rs</w:t>
            </w:r>
            <w:proofErr w:type="spellEnd"/>
            <w:r>
              <w:rPr>
                <w:lang w:val="en-IN"/>
              </w:rPr>
              <w:t xml:space="preserve"> 50000/-</w:t>
            </w:r>
          </w:p>
        </w:tc>
        <w:tc>
          <w:tcPr>
            <w:tcW w:w="2311" w:type="dxa"/>
          </w:tcPr>
          <w:p w:rsidR="00F574C9" w:rsidRDefault="00EF0D15" w:rsidP="001F3C38">
            <w:pPr>
              <w:jc w:val="center"/>
              <w:rPr>
                <w:lang w:val="en-IN"/>
              </w:rPr>
            </w:pPr>
            <w:r>
              <w:rPr>
                <w:lang w:val="en-IN"/>
              </w:rPr>
              <w:t>9</w:t>
            </w:r>
          </w:p>
        </w:tc>
        <w:tc>
          <w:tcPr>
            <w:tcW w:w="2311" w:type="dxa"/>
          </w:tcPr>
          <w:p w:rsidR="00F574C9" w:rsidRDefault="00EF0D15" w:rsidP="001F3C38">
            <w:pPr>
              <w:jc w:val="center"/>
              <w:rPr>
                <w:lang w:val="en-IN"/>
              </w:rPr>
            </w:pPr>
            <w:proofErr w:type="spellStart"/>
            <w:r>
              <w:rPr>
                <w:lang w:val="en-IN"/>
              </w:rPr>
              <w:t>Rs</w:t>
            </w:r>
            <w:proofErr w:type="spellEnd"/>
            <w:r>
              <w:rPr>
                <w:lang w:val="en-IN"/>
              </w:rPr>
              <w:t xml:space="preserve"> 450000/-</w:t>
            </w:r>
          </w:p>
        </w:tc>
      </w:tr>
      <w:tr w:rsidR="00470E23" w:rsidTr="00612EBB">
        <w:tc>
          <w:tcPr>
            <w:tcW w:w="6931" w:type="dxa"/>
            <w:gridSpan w:val="3"/>
          </w:tcPr>
          <w:p w:rsidR="00470E23" w:rsidRPr="00470E23" w:rsidRDefault="00470E23" w:rsidP="001F3C38">
            <w:pPr>
              <w:jc w:val="center"/>
              <w:rPr>
                <w:b/>
                <w:lang w:val="en-IN"/>
              </w:rPr>
            </w:pPr>
            <w:r w:rsidRPr="00470E23">
              <w:rPr>
                <w:b/>
                <w:lang w:val="en-IN"/>
              </w:rPr>
              <w:t>Total</w:t>
            </w:r>
          </w:p>
        </w:tc>
        <w:tc>
          <w:tcPr>
            <w:tcW w:w="2311" w:type="dxa"/>
          </w:tcPr>
          <w:p w:rsidR="00470E23" w:rsidRPr="00470E23" w:rsidRDefault="00470E23" w:rsidP="001F3C38">
            <w:pPr>
              <w:jc w:val="center"/>
              <w:rPr>
                <w:b/>
                <w:lang w:val="en-IN"/>
              </w:rPr>
            </w:pPr>
            <w:proofErr w:type="spellStart"/>
            <w:r w:rsidRPr="00470E23">
              <w:rPr>
                <w:b/>
                <w:lang w:val="en-IN"/>
              </w:rPr>
              <w:t>Rs</w:t>
            </w:r>
            <w:proofErr w:type="spellEnd"/>
            <w:r w:rsidRPr="00470E23">
              <w:rPr>
                <w:b/>
                <w:lang w:val="en-IN"/>
              </w:rPr>
              <w:t xml:space="preserve">. </w:t>
            </w:r>
            <w:r w:rsidR="00171A13">
              <w:rPr>
                <w:b/>
                <w:lang w:val="en-IN"/>
              </w:rPr>
              <w:t>9,</w:t>
            </w:r>
            <w:r w:rsidRPr="00470E23">
              <w:rPr>
                <w:b/>
                <w:lang w:val="en-IN"/>
              </w:rPr>
              <w:t>00</w:t>
            </w:r>
            <w:r w:rsidR="00171A13">
              <w:rPr>
                <w:b/>
                <w:lang w:val="en-IN"/>
              </w:rPr>
              <w:t>,</w:t>
            </w:r>
            <w:r w:rsidRPr="00470E23">
              <w:rPr>
                <w:b/>
                <w:lang w:val="en-IN"/>
              </w:rPr>
              <w:t>000/-</w:t>
            </w:r>
          </w:p>
        </w:tc>
      </w:tr>
    </w:tbl>
    <w:p w:rsidR="00F574C9" w:rsidRDefault="00F574C9" w:rsidP="00D17871">
      <w:pPr>
        <w:pStyle w:val="ListParagraph"/>
        <w:ind w:left="0"/>
        <w:jc w:val="both"/>
        <w:rPr>
          <w:lang w:val="en-IN"/>
        </w:rPr>
      </w:pPr>
    </w:p>
    <w:p w:rsidR="00F574C9" w:rsidRDefault="00F574C9" w:rsidP="00D17871">
      <w:pPr>
        <w:pStyle w:val="ListParagraph"/>
        <w:ind w:left="0"/>
        <w:jc w:val="both"/>
        <w:rPr>
          <w:lang w:val="en-IN"/>
        </w:rPr>
      </w:pPr>
    </w:p>
    <w:p w:rsidR="00F04E9F" w:rsidRPr="00D17871" w:rsidRDefault="00F04E9F" w:rsidP="00D17871">
      <w:pPr>
        <w:pStyle w:val="ListParagraph"/>
        <w:ind w:left="0"/>
        <w:jc w:val="both"/>
        <w:rPr>
          <w:lang w:val="en-IN"/>
        </w:rPr>
      </w:pPr>
    </w:p>
    <w:p w:rsidR="00C350E4" w:rsidRPr="00DE0908" w:rsidRDefault="00DB227A" w:rsidP="00DE0908">
      <w:pPr>
        <w:pStyle w:val="ListParagraph"/>
        <w:numPr>
          <w:ilvl w:val="0"/>
          <w:numId w:val="2"/>
        </w:numPr>
        <w:jc w:val="both"/>
        <w:rPr>
          <w:lang w:val="en-IN"/>
        </w:rPr>
      </w:pPr>
      <w:r w:rsidRPr="00DE0908">
        <w:rPr>
          <w:b/>
          <w:lang w:val="en-IN"/>
        </w:rPr>
        <w:t>Procurement of Sanitary napkins for supply</w:t>
      </w:r>
      <w:r w:rsidRPr="00DE0908">
        <w:rPr>
          <w:lang w:val="en-IN"/>
        </w:rPr>
        <w:t>:</w:t>
      </w:r>
      <w:r w:rsidR="00C350E4" w:rsidRPr="00DE0908">
        <w:rPr>
          <w:lang w:val="en-IN"/>
        </w:rPr>
        <w:t xml:space="preserve"> B.16.2.9.1</w:t>
      </w:r>
    </w:p>
    <w:p w:rsidR="00DB227A" w:rsidRDefault="00DB227A" w:rsidP="00DB227A">
      <w:pPr>
        <w:pStyle w:val="ListParagraph"/>
        <w:ind w:left="360"/>
        <w:jc w:val="both"/>
        <w:rPr>
          <w:lang w:val="en-IN"/>
        </w:rPr>
      </w:pPr>
    </w:p>
    <w:p w:rsidR="00DB227A" w:rsidRDefault="00DB227A" w:rsidP="00DB227A">
      <w:pPr>
        <w:pStyle w:val="ListParagraph"/>
        <w:ind w:left="0"/>
        <w:jc w:val="both"/>
        <w:rPr>
          <w:lang w:val="en-IN"/>
        </w:rPr>
      </w:pPr>
      <w:r>
        <w:rPr>
          <w:lang w:val="en-IN"/>
        </w:rPr>
        <w:t>Menstrual Hygiene is an area not undertaken actively at all levels of Health Centres. Adolescen</w:t>
      </w:r>
      <w:r w:rsidR="005A1180">
        <w:rPr>
          <w:lang w:val="en-IN"/>
        </w:rPr>
        <w:t xml:space="preserve">t girls especially in the </w:t>
      </w:r>
      <w:proofErr w:type="spellStart"/>
      <w:r w:rsidR="005A1180">
        <w:rPr>
          <w:lang w:val="en-IN"/>
        </w:rPr>
        <w:t>rurals</w:t>
      </w:r>
      <w:proofErr w:type="spellEnd"/>
      <w:r w:rsidR="005A1180">
        <w:rPr>
          <w:lang w:val="en-IN"/>
        </w:rPr>
        <w:t xml:space="preserve"> are deprived of education on menstrual hygiene and due to economic constraints often resort to unhygienic practices during menstruation, resulting in Reproductive Tract Infections and its complications. Under RMNCH+A menstrual hygiene is promoted through counsellors and to supplement it, it is proposed to make available subsidised sanitary napkins at all levels of health facilities</w:t>
      </w:r>
    </w:p>
    <w:p w:rsidR="005A1180" w:rsidRDefault="005A1180" w:rsidP="00DB227A">
      <w:pPr>
        <w:pStyle w:val="ListParagraph"/>
        <w:ind w:left="0"/>
        <w:jc w:val="both"/>
        <w:rPr>
          <w:lang w:val="en-IN"/>
        </w:rPr>
      </w:pPr>
    </w:p>
    <w:p w:rsidR="005A1180" w:rsidRDefault="005A1180" w:rsidP="00DB227A">
      <w:pPr>
        <w:pStyle w:val="ListParagraph"/>
        <w:ind w:left="0"/>
        <w:jc w:val="both"/>
        <w:rPr>
          <w:lang w:val="en-IN"/>
        </w:rPr>
      </w:pPr>
      <w:r>
        <w:rPr>
          <w:lang w:val="en-IN"/>
        </w:rPr>
        <w:t>Estimate:</w:t>
      </w:r>
    </w:p>
    <w:p w:rsidR="005A1180" w:rsidRPr="00D934F4" w:rsidRDefault="00F24B6A" w:rsidP="00DB227A">
      <w:pPr>
        <w:pStyle w:val="ListParagraph"/>
        <w:ind w:left="0"/>
        <w:jc w:val="both"/>
        <w:rPr>
          <w:lang w:val="en-IN"/>
        </w:rPr>
      </w:pPr>
      <w:r>
        <w:rPr>
          <w:lang w:val="en-IN"/>
        </w:rPr>
        <w:t xml:space="preserve">14000 adolescent </w:t>
      </w:r>
      <w:r w:rsidR="00EF1C04">
        <w:rPr>
          <w:lang w:val="en-IN"/>
        </w:rPr>
        <w:t>girls @</w:t>
      </w:r>
      <w:r>
        <w:rPr>
          <w:lang w:val="en-IN"/>
        </w:rPr>
        <w:t xml:space="preserve"> </w:t>
      </w:r>
      <w:proofErr w:type="spellStart"/>
      <w:r>
        <w:rPr>
          <w:lang w:val="en-IN"/>
        </w:rPr>
        <w:t>Rs</w:t>
      </w:r>
      <w:proofErr w:type="spellEnd"/>
      <w:r>
        <w:rPr>
          <w:lang w:val="en-IN"/>
        </w:rPr>
        <w:t xml:space="preserve"> 10/- per packet = </w:t>
      </w:r>
      <w:proofErr w:type="spellStart"/>
      <w:r>
        <w:rPr>
          <w:lang w:val="en-IN"/>
        </w:rPr>
        <w:t>Rs</w:t>
      </w:r>
      <w:proofErr w:type="spellEnd"/>
      <w:r>
        <w:rPr>
          <w:lang w:val="en-IN"/>
        </w:rPr>
        <w:t xml:space="preserve"> 140000/-</w:t>
      </w:r>
    </w:p>
    <w:sectPr w:rsidR="005A1180" w:rsidRPr="00D934F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Garamond">
    <w:altName w:val="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DA058D"/>
    <w:multiLevelType w:val="hybridMultilevel"/>
    <w:tmpl w:val="28606F82"/>
    <w:lvl w:ilvl="0" w:tplc="A5264C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C2C1FB0"/>
    <w:multiLevelType w:val="hybridMultilevel"/>
    <w:tmpl w:val="D0689CF6"/>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nsid w:val="3FAC75F6"/>
    <w:multiLevelType w:val="hybridMultilevel"/>
    <w:tmpl w:val="EB9421D6"/>
    <w:lvl w:ilvl="0" w:tplc="073E4A44">
      <w:start w:val="4"/>
      <w:numFmt w:val="decimal"/>
      <w:lvlText w:val="%1."/>
      <w:lvlJc w:val="left"/>
      <w:pPr>
        <w:ind w:left="360" w:hanging="360"/>
      </w:pPr>
      <w:rPr>
        <w:rFonts w:hint="default"/>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nsid w:val="48E83210"/>
    <w:multiLevelType w:val="hybridMultilevel"/>
    <w:tmpl w:val="9ABC89B2"/>
    <w:lvl w:ilvl="0" w:tplc="AEE415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D3C2DD1"/>
    <w:multiLevelType w:val="hybridMultilevel"/>
    <w:tmpl w:val="AAC490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B06"/>
    <w:rsid w:val="000259AD"/>
    <w:rsid w:val="000842A3"/>
    <w:rsid w:val="000A3A11"/>
    <w:rsid w:val="000B6C74"/>
    <w:rsid w:val="00127F59"/>
    <w:rsid w:val="00171A13"/>
    <w:rsid w:val="00282B06"/>
    <w:rsid w:val="002A13AE"/>
    <w:rsid w:val="00311817"/>
    <w:rsid w:val="00372A67"/>
    <w:rsid w:val="0037580F"/>
    <w:rsid w:val="00385CD9"/>
    <w:rsid w:val="003A0589"/>
    <w:rsid w:val="003A4217"/>
    <w:rsid w:val="003C1300"/>
    <w:rsid w:val="003C58E1"/>
    <w:rsid w:val="004307B1"/>
    <w:rsid w:val="004340A6"/>
    <w:rsid w:val="00470E23"/>
    <w:rsid w:val="00474F33"/>
    <w:rsid w:val="00483DCB"/>
    <w:rsid w:val="004A77A8"/>
    <w:rsid w:val="004C1025"/>
    <w:rsid w:val="004C36EB"/>
    <w:rsid w:val="004F0AE8"/>
    <w:rsid w:val="005651FC"/>
    <w:rsid w:val="00570635"/>
    <w:rsid w:val="005A1180"/>
    <w:rsid w:val="005D5742"/>
    <w:rsid w:val="00612313"/>
    <w:rsid w:val="00694E93"/>
    <w:rsid w:val="006F51C2"/>
    <w:rsid w:val="00711604"/>
    <w:rsid w:val="007478E3"/>
    <w:rsid w:val="00760968"/>
    <w:rsid w:val="007A6693"/>
    <w:rsid w:val="007C0248"/>
    <w:rsid w:val="007C77B4"/>
    <w:rsid w:val="007F058C"/>
    <w:rsid w:val="008035C3"/>
    <w:rsid w:val="008C05D9"/>
    <w:rsid w:val="008D2EB5"/>
    <w:rsid w:val="008E4CD6"/>
    <w:rsid w:val="009A7969"/>
    <w:rsid w:val="009A7F08"/>
    <w:rsid w:val="009B36C3"/>
    <w:rsid w:val="009F3D9C"/>
    <w:rsid w:val="00A43764"/>
    <w:rsid w:val="00A70044"/>
    <w:rsid w:val="00A72726"/>
    <w:rsid w:val="00AA158E"/>
    <w:rsid w:val="00AA3E1E"/>
    <w:rsid w:val="00AC6F1A"/>
    <w:rsid w:val="00B24DB3"/>
    <w:rsid w:val="00B415EB"/>
    <w:rsid w:val="00B95F9A"/>
    <w:rsid w:val="00C033B6"/>
    <w:rsid w:val="00C34BA5"/>
    <w:rsid w:val="00C350E4"/>
    <w:rsid w:val="00CE0F7E"/>
    <w:rsid w:val="00D17871"/>
    <w:rsid w:val="00D30256"/>
    <w:rsid w:val="00D4369B"/>
    <w:rsid w:val="00D44373"/>
    <w:rsid w:val="00D76EB2"/>
    <w:rsid w:val="00D934F4"/>
    <w:rsid w:val="00DB227A"/>
    <w:rsid w:val="00DC3562"/>
    <w:rsid w:val="00DC6713"/>
    <w:rsid w:val="00DD0E3C"/>
    <w:rsid w:val="00DE085F"/>
    <w:rsid w:val="00DE0908"/>
    <w:rsid w:val="00DE0E56"/>
    <w:rsid w:val="00E6363A"/>
    <w:rsid w:val="00E96AFE"/>
    <w:rsid w:val="00EF0D15"/>
    <w:rsid w:val="00EF1C04"/>
    <w:rsid w:val="00F04E9F"/>
    <w:rsid w:val="00F24B6A"/>
    <w:rsid w:val="00F25447"/>
    <w:rsid w:val="00F365FC"/>
    <w:rsid w:val="00F574C9"/>
    <w:rsid w:val="00F72F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2B06"/>
    <w:pPr>
      <w:ind w:left="720"/>
      <w:contextualSpacing/>
    </w:pPr>
  </w:style>
  <w:style w:type="table" w:styleId="TableGrid">
    <w:name w:val="Table Grid"/>
    <w:basedOn w:val="TableNormal"/>
    <w:uiPriority w:val="59"/>
    <w:rsid w:val="00E636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350E4"/>
    <w:pPr>
      <w:autoSpaceDE w:val="0"/>
      <w:autoSpaceDN w:val="0"/>
      <w:adjustRightInd w:val="0"/>
      <w:spacing w:after="0" w:line="240" w:lineRule="auto"/>
    </w:pPr>
    <w:rPr>
      <w:rFonts w:ascii="Garamond" w:hAnsi="Garamond" w:cs="Garamond"/>
      <w:color w:val="000000"/>
      <w:sz w:val="24"/>
      <w:szCs w:val="24"/>
      <w:lang w:val="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2B06"/>
    <w:pPr>
      <w:ind w:left="720"/>
      <w:contextualSpacing/>
    </w:pPr>
  </w:style>
  <w:style w:type="table" w:styleId="TableGrid">
    <w:name w:val="Table Grid"/>
    <w:basedOn w:val="TableNormal"/>
    <w:uiPriority w:val="59"/>
    <w:rsid w:val="00E636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350E4"/>
    <w:pPr>
      <w:autoSpaceDE w:val="0"/>
      <w:autoSpaceDN w:val="0"/>
      <w:adjustRightInd w:val="0"/>
      <w:spacing w:after="0" w:line="240" w:lineRule="auto"/>
    </w:pPr>
    <w:rPr>
      <w:rFonts w:ascii="Garamond" w:hAnsi="Garamond" w:cs="Garamond"/>
      <w:color w:val="000000"/>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1538</TotalTime>
  <Pages>4</Pages>
  <Words>1121</Words>
  <Characters>6390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 Puii</dc:creator>
  <cp:lastModifiedBy>Mr. Cent</cp:lastModifiedBy>
  <cp:revision>56</cp:revision>
  <dcterms:created xsi:type="dcterms:W3CDTF">2014-10-28T06:07:00Z</dcterms:created>
  <dcterms:modified xsi:type="dcterms:W3CDTF">2014-11-19T11:43:00Z</dcterms:modified>
</cp:coreProperties>
</file>